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D4001" w14:textId="77777777" w:rsidR="00790ACC" w:rsidRDefault="00790ACC" w:rsidP="00790AC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Name_____________________________</w:t>
      </w:r>
      <w:bookmarkStart w:id="0" w:name="_GoBack"/>
      <w:bookmarkEnd w:id="0"/>
    </w:p>
    <w:p w14:paraId="0C9D5556" w14:textId="77777777" w:rsidR="005C12B5" w:rsidRPr="005C12B5" w:rsidRDefault="005C12B5" w:rsidP="005C12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2B5">
        <w:rPr>
          <w:rFonts w:ascii="Times New Roman" w:hAnsi="Times New Roman" w:cs="Times New Roman"/>
          <w:b/>
          <w:sz w:val="28"/>
          <w:szCs w:val="28"/>
          <w:u w:val="single"/>
        </w:rPr>
        <w:t>“The Early Stages of World War II”</w:t>
      </w:r>
    </w:p>
    <w:p w14:paraId="0ADF782C" w14:textId="77777777" w:rsidR="005C12B5" w:rsidRPr="005C12B5" w:rsidRDefault="005C12B5" w:rsidP="005C12B5">
      <w:pPr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Part I: Nazi Expansion </w:t>
      </w:r>
    </w:p>
    <w:p w14:paraId="3A11DEBE" w14:textId="77777777" w:rsidR="005C12B5" w:rsidRPr="005C12B5" w:rsidRDefault="005C12B5" w:rsidP="005C12B5">
      <w:pPr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First Go to WWII in Color </w:t>
      </w:r>
      <w:hyperlink r:id="rId8" w:history="1">
        <w:r w:rsidRPr="00D44827">
          <w:rPr>
            <w:rStyle w:val="Hyperlink"/>
            <w:rFonts w:ascii="Times New Roman" w:hAnsi="Times New Roman" w:cs="Times New Roman"/>
            <w:sz w:val="28"/>
            <w:szCs w:val="28"/>
          </w:rPr>
          <w:t>http://www.history.com/interactives/inside-wwii-interactive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1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B5">
        <w:rPr>
          <w:rFonts w:ascii="Times New Roman" w:hAnsi="Times New Roman" w:cs="Times New Roman"/>
          <w:sz w:val="28"/>
          <w:szCs w:val="28"/>
        </w:rPr>
        <w:t>(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Hint: </w:t>
      </w:r>
      <w:r w:rsidRPr="005C12B5">
        <w:rPr>
          <w:rFonts w:ascii="Times New Roman" w:hAnsi="Times New Roman" w:cs="Times New Roman"/>
          <w:sz w:val="28"/>
          <w:szCs w:val="28"/>
        </w:rPr>
        <w:t xml:space="preserve">You can always go back by Clicking the Zoom Button at the Top Right Corner) </w:t>
      </w:r>
    </w:p>
    <w:p w14:paraId="5A9ADFAF" w14:textId="77777777" w:rsidR="005C12B5" w:rsidRPr="005C12B5" w:rsidRDefault="005C12B5" w:rsidP="005C12B5">
      <w:pPr>
        <w:rPr>
          <w:rFonts w:ascii="Times New Roman" w:hAnsi="Times New Roman" w:cs="Times New Roman"/>
          <w:b/>
          <w:sz w:val="28"/>
          <w:szCs w:val="28"/>
        </w:rPr>
      </w:pPr>
      <w:r w:rsidRPr="005C12B5">
        <w:rPr>
          <w:rFonts w:ascii="Times New Roman" w:hAnsi="Times New Roman" w:cs="Times New Roman"/>
          <w:b/>
          <w:sz w:val="28"/>
          <w:szCs w:val="28"/>
        </w:rPr>
        <w:t xml:space="preserve">Click on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Europe &amp; Africa </w:t>
      </w:r>
      <w:r w:rsidRPr="005C12B5">
        <w:rPr>
          <w:rFonts w:ascii="Times New Roman" w:hAnsi="Times New Roman" w:cs="Times New Roman"/>
          <w:b/>
          <w:sz w:val="28"/>
          <w:szCs w:val="28"/>
        </w:rPr>
        <w:t xml:space="preserve">then Click on the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Nazi Expansion </w:t>
      </w:r>
      <w:r w:rsidRPr="005C12B5">
        <w:rPr>
          <w:rFonts w:ascii="Times New Roman" w:hAnsi="Times New Roman" w:cs="Times New Roman"/>
          <w:b/>
          <w:sz w:val="28"/>
          <w:szCs w:val="28"/>
        </w:rPr>
        <w:t xml:space="preserve">Picture </w:t>
      </w:r>
    </w:p>
    <w:p w14:paraId="0284336A" w14:textId="77777777" w:rsidR="005C12B5" w:rsidRPr="005C12B5" w:rsidRDefault="005C12B5" w:rsidP="005C1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According to the Map and Scroll Bar what are 3 Ways Hitler was able to gain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Lebensraum </w:t>
      </w:r>
      <w:r w:rsidRPr="005C12B5">
        <w:rPr>
          <w:rFonts w:ascii="Times New Roman" w:hAnsi="Times New Roman" w:cs="Times New Roman"/>
          <w:sz w:val="28"/>
          <w:szCs w:val="28"/>
        </w:rPr>
        <w:t xml:space="preserve">between 1933-1939 prior to the start of WWII. </w:t>
      </w:r>
    </w:p>
    <w:p w14:paraId="24B52022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39E7BCA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1FFD126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E074D56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92EAE5F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EE4199F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B7E1EB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 Next Click on the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Maginot Line </w:t>
      </w:r>
    </w:p>
    <w:p w14:paraId="7C62E98E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b. From the 1925-1940 the French placed their total faith in the construction of the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>Maginot Line</w:t>
      </w:r>
      <w:r w:rsidRPr="005C12B5">
        <w:rPr>
          <w:rFonts w:ascii="Times New Roman" w:hAnsi="Times New Roman" w:cs="Times New Roman"/>
          <w:sz w:val="28"/>
          <w:szCs w:val="28"/>
        </w:rPr>
        <w:t xml:space="preserve">. Describe 3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 xml:space="preserve">Military Advantages </w:t>
      </w:r>
      <w:r w:rsidRPr="005C12B5">
        <w:rPr>
          <w:rFonts w:ascii="Times New Roman" w:hAnsi="Times New Roman" w:cs="Times New Roman"/>
          <w:sz w:val="28"/>
          <w:szCs w:val="28"/>
        </w:rPr>
        <w:t xml:space="preserve">the French gained. </w:t>
      </w:r>
    </w:p>
    <w:p w14:paraId="79A6F015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4554D71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788AC9D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152BE3B" w14:textId="77777777" w:rsidR="005C12B5" w:rsidRDefault="005C12B5" w:rsidP="005C12B5">
      <w:pPr>
        <w:rPr>
          <w:rFonts w:ascii="Times New Roman" w:hAnsi="Times New Roman" w:cs="Times New Roman"/>
          <w:sz w:val="28"/>
          <w:szCs w:val="28"/>
        </w:rPr>
      </w:pPr>
    </w:p>
    <w:p w14:paraId="1E58A3F2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c. However according the Historian what will be the ultimate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>failure of the Maginot Lin</w:t>
      </w:r>
      <w:r w:rsidRPr="005C12B5">
        <w:rPr>
          <w:rFonts w:ascii="Times New Roman" w:hAnsi="Times New Roman" w:cs="Times New Roman"/>
          <w:sz w:val="28"/>
          <w:szCs w:val="28"/>
        </w:rPr>
        <w:t xml:space="preserve">e for the French in the Long Run? </w:t>
      </w:r>
    </w:p>
    <w:p w14:paraId="49962B78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10E690C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E0ABA7" w14:textId="77777777" w:rsid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6260BA6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d. According to the Map where is the </w:t>
      </w:r>
      <w:r w:rsidRPr="005C12B5">
        <w:rPr>
          <w:rFonts w:ascii="Times New Roman" w:hAnsi="Times New Roman" w:cs="Times New Roman"/>
          <w:b/>
          <w:bCs/>
          <w:sz w:val="28"/>
          <w:szCs w:val="28"/>
        </w:rPr>
        <w:t>Weak point located on the Maginot Line</w:t>
      </w:r>
      <w:r w:rsidRPr="005C12B5">
        <w:rPr>
          <w:rFonts w:ascii="Times New Roman" w:hAnsi="Times New Roman" w:cs="Times New Roman"/>
          <w:sz w:val="28"/>
          <w:szCs w:val="28"/>
        </w:rPr>
        <w:t xml:space="preserve">. Why do </w:t>
      </w:r>
    </w:p>
    <w:p w14:paraId="7C999AF2" w14:textId="77777777" w:rsidR="005C12B5" w:rsidRPr="005C12B5" w:rsidRDefault="005C12B5" w:rsidP="005C12B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BDA263C" w14:textId="77777777" w:rsidR="00315911" w:rsidRDefault="00315911">
      <w:pPr>
        <w:rPr>
          <w:rFonts w:ascii="Times New Roman" w:hAnsi="Times New Roman" w:cs="Times New Roman"/>
          <w:sz w:val="28"/>
          <w:szCs w:val="28"/>
        </w:rPr>
      </w:pPr>
    </w:p>
    <w:p w14:paraId="6AF98A0F" w14:textId="77777777" w:rsidR="005C12B5" w:rsidRDefault="005C12B5">
      <w:pPr>
        <w:rPr>
          <w:rFonts w:ascii="Times New Roman" w:hAnsi="Times New Roman" w:cs="Times New Roman"/>
          <w:sz w:val="28"/>
          <w:szCs w:val="28"/>
        </w:rPr>
      </w:pPr>
    </w:p>
    <w:p w14:paraId="02325F7C" w14:textId="77777777" w:rsidR="005C12B5" w:rsidRDefault="005C12B5">
      <w:pPr>
        <w:rPr>
          <w:rFonts w:ascii="Times New Roman" w:hAnsi="Times New Roman" w:cs="Times New Roman"/>
          <w:sz w:val="28"/>
          <w:szCs w:val="28"/>
        </w:rPr>
      </w:pPr>
    </w:p>
    <w:p w14:paraId="6185B93D" w14:textId="77777777" w:rsidR="005C12B5" w:rsidRDefault="005C12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 II Creation of Blitzkrieg and the Invasion of Poland</w:t>
      </w:r>
    </w:p>
    <w:p w14:paraId="622044E8" w14:textId="77777777" w:rsidR="005C12B5" w:rsidRDefault="005C12B5" w:rsidP="005C12B5">
      <w:pPr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Click on the U.S. Holocaust Museum Site </w:t>
      </w:r>
      <w:hyperlink r:id="rId9" w:history="1">
        <w:r w:rsidRPr="00D44827">
          <w:rPr>
            <w:rStyle w:val="Hyperlink"/>
            <w:rFonts w:ascii="Times New Roman" w:hAnsi="Times New Roman" w:cs="Times New Roman"/>
            <w:sz w:val="28"/>
            <w:szCs w:val="28"/>
          </w:rPr>
          <w:t>http://www.ushmm.org/wlc/en/article.php?ModuleId=10005437</w:t>
        </w:r>
      </w:hyperlink>
    </w:p>
    <w:p w14:paraId="0B0070C5" w14:textId="77777777" w:rsidR="005C12B5" w:rsidRPr="005C12B5" w:rsidRDefault="005C12B5" w:rsidP="005C12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According to the 1st Paragraph what are 2 Advantages of using the Blitzkrieg Tactics that Hitler will use to </w:t>
      </w:r>
      <w:proofErr w:type="gramStart"/>
      <w:r w:rsidRPr="005C12B5">
        <w:rPr>
          <w:rFonts w:ascii="Times New Roman" w:hAnsi="Times New Roman" w:cs="Times New Roman"/>
          <w:sz w:val="28"/>
          <w:szCs w:val="28"/>
        </w:rPr>
        <w:t>Conquer</w:t>
      </w:r>
      <w:proofErr w:type="gramEnd"/>
      <w:r w:rsidRPr="005C12B5">
        <w:rPr>
          <w:rFonts w:ascii="Times New Roman" w:hAnsi="Times New Roman" w:cs="Times New Roman"/>
          <w:sz w:val="28"/>
          <w:szCs w:val="28"/>
        </w:rPr>
        <w:t xml:space="preserve"> most of Europe?</w:t>
      </w:r>
      <w:r w:rsidRPr="005C12B5">
        <w:rPr>
          <w:rFonts w:ascii="Times New Roman" w:hAnsi="Times New Roman" w:cs="Times New Roman"/>
          <w:sz w:val="28"/>
          <w:szCs w:val="28"/>
        </w:rPr>
        <w:t xml:space="preserve">  </w:t>
      </w:r>
      <w:r w:rsidRPr="005C12B5">
        <w:rPr>
          <w:rFonts w:ascii="Times New Roman" w:hAnsi="Times New Roman" w:cs="Times New Roman"/>
          <w:sz w:val="28"/>
          <w:szCs w:val="28"/>
        </w:rPr>
        <w:t>(Minimum of 2-3 Sentences)</w:t>
      </w:r>
    </w:p>
    <w:p w14:paraId="2AF2EC0A" w14:textId="77777777" w:rsid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456177F" w14:textId="77777777" w:rsid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5D03123" w14:textId="77777777" w:rsid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EF9E8EE" w14:textId="77777777" w:rsid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469A471" w14:textId="77777777" w:rsid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3D63C73" w14:textId="77777777" w:rsid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CD9C07F" w14:textId="77777777" w:rsidR="005C12B5" w:rsidRPr="005C12B5" w:rsidRDefault="005C12B5" w:rsidP="005C12B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8BAB53B" w14:textId="77777777" w:rsidR="005C12B5" w:rsidRDefault="005C12B5" w:rsidP="005C1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 to </w:t>
      </w:r>
      <w:hyperlink r:id="rId10" w:history="1">
        <w:r w:rsidRPr="00D44827">
          <w:rPr>
            <w:rStyle w:val="Hyperlink"/>
            <w:rFonts w:ascii="Times New Roman" w:hAnsi="Times New Roman" w:cs="Times New Roman"/>
            <w:sz w:val="28"/>
            <w:szCs w:val="28"/>
          </w:rPr>
          <w:t>http://www.ushmm.org/wlc/en/article.php?ModuleId=10005070</w:t>
        </w:r>
      </w:hyperlink>
    </w:p>
    <w:p w14:paraId="0DC78442" w14:textId="77777777" w:rsidR="005C12B5" w:rsidRPr="005C12B5" w:rsidRDefault="005C12B5" w:rsidP="005C12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>Start by Reading On September 1 and View the 3 Videos on the German Invasion of Poland. By the Beginning of October who Occupied Poland and where was it split? (Minimum of 2-3 Sentences)</w:t>
      </w:r>
    </w:p>
    <w:p w14:paraId="3A299A10" w14:textId="77777777" w:rsidR="005C12B5" w:rsidRDefault="005C12B5" w:rsidP="005C12B5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9083997" w14:textId="77777777" w:rsidR="005C12B5" w:rsidRDefault="005C12B5" w:rsidP="005C12B5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B9657A1" w14:textId="77777777" w:rsidR="005C12B5" w:rsidRDefault="005C12B5" w:rsidP="005C12B5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1ACAC68" w14:textId="77777777" w:rsidR="005C12B5" w:rsidRDefault="005C12B5" w:rsidP="005C12B5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85EE16E" w14:textId="77777777" w:rsidR="005C12B5" w:rsidRDefault="005C12B5" w:rsidP="005C12B5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AFB1606" w14:textId="77777777" w:rsidR="005C12B5" w:rsidRPr="005C12B5" w:rsidRDefault="005C12B5" w:rsidP="005C12B5">
      <w:pPr>
        <w:ind w:left="720"/>
        <w:rPr>
          <w:rFonts w:ascii="Times New Roman" w:hAnsi="Times New Roman" w:cs="Times New Roman"/>
          <w:sz w:val="28"/>
          <w:szCs w:val="28"/>
        </w:rPr>
      </w:pPr>
      <w:r w:rsidRPr="005C12B5">
        <w:rPr>
          <w:rFonts w:ascii="Times New Roman" w:hAnsi="Times New Roman" w:cs="Times New Roman"/>
          <w:sz w:val="28"/>
          <w:szCs w:val="28"/>
        </w:rPr>
        <w:t xml:space="preserve">c. Explain what Happened to the </w:t>
      </w:r>
      <w:r w:rsidRPr="005C12B5">
        <w:rPr>
          <w:rFonts w:ascii="Times New Roman" w:hAnsi="Times New Roman" w:cs="Times New Roman"/>
          <w:b/>
          <w:sz w:val="28"/>
          <w:szCs w:val="28"/>
        </w:rPr>
        <w:t>Polish capitol city of Warsaw</w:t>
      </w:r>
      <w:r w:rsidRPr="005C12B5">
        <w:rPr>
          <w:rFonts w:ascii="Times New Roman" w:hAnsi="Times New Roman" w:cs="Times New Roman"/>
          <w:sz w:val="28"/>
          <w:szCs w:val="28"/>
        </w:rPr>
        <w:t>?</w:t>
      </w:r>
    </w:p>
    <w:sectPr w:rsidR="005C12B5" w:rsidRPr="005C12B5" w:rsidSect="005C12B5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946"/>
    <w:multiLevelType w:val="hybridMultilevel"/>
    <w:tmpl w:val="5016E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0BB2"/>
    <w:multiLevelType w:val="hybridMultilevel"/>
    <w:tmpl w:val="9578997E"/>
    <w:lvl w:ilvl="0" w:tplc="FDE02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C41D10"/>
    <w:multiLevelType w:val="hybridMultilevel"/>
    <w:tmpl w:val="3A60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B5"/>
    <w:rsid w:val="00315911"/>
    <w:rsid w:val="005C12B5"/>
    <w:rsid w:val="007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7A53"/>
  <w15:chartTrackingRefBased/>
  <w15:docId w15:val="{0187D45C-5A13-487D-A290-EE5BF9A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2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interactives/inside-wwii-interact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shmm.org/wlc/en/article.php?ModuleId=1000507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hmm.org/wlc/en/article.php?ModuleId=10005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96012-6B04-4ECA-8CCF-1D986DE2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2125A-A1E0-4648-B57B-49FE94E8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9F102-F35C-4275-AA15-BAE2BDB137C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dcterms:created xsi:type="dcterms:W3CDTF">2015-09-23T17:06:00Z</dcterms:created>
  <dcterms:modified xsi:type="dcterms:W3CDTF">2015-09-23T17:35:00Z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  <property fmtid="{D5CDD505-2E9C-101B-9397-08002B2CF9AE}" pid="3" name="IsMyDocuments">
    <vt:bool>true</vt:bool>
  </property>
</Properties>
</file>