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B2B86" w14:textId="77777777" w:rsidR="003A7D60" w:rsidRPr="003A7D60" w:rsidRDefault="003A7D60" w:rsidP="003A7D60">
      <w:pPr>
        <w:spacing w:line="240" w:lineRule="auto"/>
        <w:rPr>
          <w:rFonts w:ascii="Georgia" w:hAnsi="Georgia"/>
          <w:color w:val="008000"/>
          <w:sz w:val="27"/>
          <w:szCs w:val="27"/>
        </w:rPr>
      </w:pPr>
      <w:bookmarkStart w:id="0" w:name="_GoBack"/>
      <w:bookmarkEnd w:id="0"/>
      <w:r w:rsidRPr="003A7D60">
        <w:rPr>
          <w:rFonts w:ascii="Georgia" w:hAnsi="Georgia"/>
          <w:color w:val="800080"/>
          <w:sz w:val="27"/>
          <w:szCs w:val="27"/>
        </w:rPr>
        <w:t>1.</w:t>
      </w:r>
      <w:r>
        <w:rPr>
          <w:rFonts w:ascii="Georgia" w:hAnsi="Georgia"/>
          <w:color w:val="800080"/>
          <w:sz w:val="27"/>
          <w:szCs w:val="27"/>
        </w:rPr>
        <w:t xml:space="preserve"> </w:t>
      </w:r>
      <w:r>
        <w:rPr>
          <w:noProof/>
          <w:color w:val="800080"/>
        </w:rPr>
        <w:drawing>
          <wp:anchor distT="0" distB="0" distL="114300" distR="114300" simplePos="0" relativeHeight="251659264" behindDoc="1" locked="0" layoutInCell="1" allowOverlap="1" wp14:anchorId="18DFA590" wp14:editId="56DF34BE">
            <wp:simplePos x="0" y="0"/>
            <wp:positionH relativeFrom="column">
              <wp:posOffset>-131445</wp:posOffset>
            </wp:positionH>
            <wp:positionV relativeFrom="paragraph">
              <wp:posOffset>75565</wp:posOffset>
            </wp:positionV>
            <wp:extent cx="1565275" cy="1022985"/>
            <wp:effectExtent l="0" t="0" r="0" b="5715"/>
            <wp:wrapTight wrapText="bothSides">
              <wp:wrapPolygon edited="0">
                <wp:start x="0" y="0"/>
                <wp:lineTo x="0" y="21318"/>
                <wp:lineTo x="21293" y="21318"/>
                <wp:lineTo x="21293" y="0"/>
                <wp:lineTo x="0" y="0"/>
              </wp:wrapPolygon>
            </wp:wrapTight>
            <wp:docPr id="1" name="Picture 1" descr="https://encrypted-tbn2.google.com/images?q=tbn:ANd9GcQiIJ5vSj41xfWVNXfb4Mk4oI5Vphk1kg1NAGR7mPKApXXZnIx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oogle.com/images?q=tbn:ANd9GcQiIJ5vSj41xfWVNXfb4Mk4oI5Vphk1kg1NAGR7mPKApXXZnIx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D60">
        <w:rPr>
          <w:rFonts w:ascii="Georgia" w:hAnsi="Georgia"/>
          <w:color w:val="800080"/>
          <w:sz w:val="27"/>
          <w:szCs w:val="27"/>
        </w:rPr>
        <w:t xml:space="preserve">Interactive Read Aloud (IRA): </w:t>
      </w:r>
      <w:r w:rsidRPr="003A7D60">
        <w:rPr>
          <w:rFonts w:ascii="Georgia" w:hAnsi="Georgia"/>
          <w:color w:val="008000"/>
          <w:sz w:val="27"/>
          <w:szCs w:val="27"/>
        </w:rPr>
        <w:t xml:space="preserve">Each </w:t>
      </w:r>
      <w:r w:rsidR="00586065">
        <w:rPr>
          <w:rFonts w:ascii="Georgia" w:hAnsi="Georgia"/>
          <w:color w:val="008000"/>
          <w:sz w:val="27"/>
          <w:szCs w:val="27"/>
        </w:rPr>
        <w:t>IRA</w:t>
      </w:r>
      <w:r w:rsidRPr="003A7D60">
        <w:rPr>
          <w:rFonts w:ascii="Georgia" w:hAnsi="Georgia"/>
          <w:color w:val="008000"/>
          <w:sz w:val="27"/>
          <w:szCs w:val="27"/>
        </w:rPr>
        <w:t xml:space="preserve"> begins with the class sitting together on the carpet to listen to </w:t>
      </w:r>
      <w:r w:rsidR="00586065">
        <w:rPr>
          <w:rFonts w:ascii="Georgia" w:hAnsi="Georgia"/>
          <w:color w:val="008000"/>
          <w:sz w:val="27"/>
          <w:szCs w:val="27"/>
        </w:rPr>
        <w:t xml:space="preserve">Mrs. Fourhman read. </w:t>
      </w:r>
      <w:r w:rsidRPr="003A7D60">
        <w:rPr>
          <w:rFonts w:ascii="Georgia" w:hAnsi="Georgia"/>
          <w:color w:val="008000"/>
          <w:sz w:val="27"/>
          <w:szCs w:val="27"/>
        </w:rPr>
        <w:t xml:space="preserve">IRAs utilize meaningful, age-appropriate picture books </w:t>
      </w:r>
      <w:r w:rsidR="00586065">
        <w:rPr>
          <w:rFonts w:ascii="Georgia" w:hAnsi="Georgia"/>
          <w:color w:val="008000"/>
          <w:sz w:val="27"/>
          <w:szCs w:val="27"/>
        </w:rPr>
        <w:t xml:space="preserve">or chapter books </w:t>
      </w:r>
      <w:r w:rsidRPr="003A7D60">
        <w:rPr>
          <w:rFonts w:ascii="Georgia" w:hAnsi="Georgia"/>
          <w:color w:val="008000"/>
          <w:sz w:val="27"/>
          <w:szCs w:val="27"/>
        </w:rPr>
        <w:t>to model and discuss reading concepts. Students participate in IRAs by listening, talking with classmates, and sharing ideas.</w:t>
      </w:r>
    </w:p>
    <w:p w14:paraId="05618368" w14:textId="77777777" w:rsidR="003A7D60" w:rsidRDefault="003A7D60" w:rsidP="003A7D60">
      <w:pPr>
        <w:spacing w:after="0" w:line="240" w:lineRule="auto"/>
        <w:rPr>
          <w:rFonts w:ascii="Georgia" w:hAnsi="Georgia"/>
          <w:color w:val="800080"/>
          <w:sz w:val="27"/>
          <w:szCs w:val="27"/>
        </w:rPr>
      </w:pPr>
      <w:r>
        <w:rPr>
          <w:noProof/>
          <w:color w:val="0000FF"/>
          <w:sz w:val="27"/>
          <w:szCs w:val="27"/>
        </w:rPr>
        <w:drawing>
          <wp:anchor distT="0" distB="0" distL="114300" distR="114300" simplePos="0" relativeHeight="251661312" behindDoc="1" locked="0" layoutInCell="1" allowOverlap="1" wp14:anchorId="4BF7360A" wp14:editId="65E0EF61">
            <wp:simplePos x="0" y="0"/>
            <wp:positionH relativeFrom="column">
              <wp:posOffset>4969510</wp:posOffset>
            </wp:positionH>
            <wp:positionV relativeFrom="paragraph">
              <wp:posOffset>56515</wp:posOffset>
            </wp:positionV>
            <wp:extent cx="1152525" cy="1028065"/>
            <wp:effectExtent l="0" t="0" r="9525" b="635"/>
            <wp:wrapThrough wrapText="bothSides">
              <wp:wrapPolygon edited="0">
                <wp:start x="0" y="0"/>
                <wp:lineTo x="0" y="21213"/>
                <wp:lineTo x="21421" y="21213"/>
                <wp:lineTo x="21421" y="0"/>
                <wp:lineTo x="0" y="0"/>
              </wp:wrapPolygon>
            </wp:wrapThrough>
            <wp:docPr id="2" name="Picture 2" descr="https://encrypted-tbn0.google.com/images?q=tbn:ANd9GcSqoa65lA3nOlEuP7D7iy4ZOxNKjasQbnO6QHobUecsdnwwVNqJ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oogle.com/images?q=tbn:ANd9GcSqoa65lA3nOlEuP7D7iy4ZOxNKjasQbnO6QHobUecsdnwwVNqJ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AEA73" w14:textId="77777777" w:rsidR="003A7D60" w:rsidRDefault="003A7D60" w:rsidP="003A7D60">
      <w:pPr>
        <w:spacing w:line="240" w:lineRule="auto"/>
        <w:rPr>
          <w:rFonts w:ascii="Georgia" w:hAnsi="Georgia"/>
          <w:color w:val="008000"/>
          <w:sz w:val="27"/>
          <w:szCs w:val="27"/>
        </w:rPr>
      </w:pPr>
      <w:r>
        <w:rPr>
          <w:rFonts w:ascii="Georgia" w:hAnsi="Georgia"/>
          <w:color w:val="800080"/>
          <w:sz w:val="27"/>
          <w:szCs w:val="27"/>
        </w:rPr>
        <w:t xml:space="preserve">2. Shared Reading: </w:t>
      </w:r>
      <w:r>
        <w:rPr>
          <w:rFonts w:ascii="Georgia" w:hAnsi="Georgia"/>
          <w:color w:val="008000"/>
          <w:sz w:val="27"/>
          <w:szCs w:val="27"/>
        </w:rPr>
        <w:t>IRAs are often followed by Shared Reading, in which all students either have or can view a short piece of text related to the day's topic. We read the text together and discuss it or participate in a related activity.</w:t>
      </w:r>
    </w:p>
    <w:p w14:paraId="1D010410" w14:textId="77777777" w:rsidR="003A7D60" w:rsidRDefault="003A7D60" w:rsidP="003A7D60">
      <w:pPr>
        <w:spacing w:after="0"/>
        <w:rPr>
          <w:rFonts w:ascii="Georgia" w:hAnsi="Georgia"/>
          <w:color w:val="008000"/>
          <w:sz w:val="27"/>
          <w:szCs w:val="27"/>
        </w:rPr>
      </w:pPr>
      <w:r>
        <w:rPr>
          <w:noProof/>
          <w:color w:val="0000FF"/>
          <w:sz w:val="27"/>
          <w:szCs w:val="27"/>
        </w:rPr>
        <w:drawing>
          <wp:anchor distT="0" distB="0" distL="114300" distR="114300" simplePos="0" relativeHeight="251663360" behindDoc="1" locked="0" layoutInCell="1" allowOverlap="1" wp14:anchorId="014C3C9A" wp14:editId="64BD83AF">
            <wp:simplePos x="0" y="0"/>
            <wp:positionH relativeFrom="column">
              <wp:posOffset>-125730</wp:posOffset>
            </wp:positionH>
            <wp:positionV relativeFrom="paragraph">
              <wp:posOffset>205740</wp:posOffset>
            </wp:positionV>
            <wp:extent cx="1552575" cy="1047750"/>
            <wp:effectExtent l="0" t="0" r="9525" b="0"/>
            <wp:wrapThrough wrapText="bothSides">
              <wp:wrapPolygon edited="0">
                <wp:start x="0" y="0"/>
                <wp:lineTo x="0" y="21207"/>
                <wp:lineTo x="21467" y="21207"/>
                <wp:lineTo x="21467" y="0"/>
                <wp:lineTo x="0" y="0"/>
              </wp:wrapPolygon>
            </wp:wrapThrough>
            <wp:docPr id="3" name="Picture 3" descr="https://encrypted-tbn0.google.com/images?q=tbn:ANd9GcRrtMy7WFfhbK3UJVPYOvRDudllF4PKTBP8O4ljiM22_-pRWoOqJ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oogle.com/images?q=tbn:ANd9GcRrtMy7WFfhbK3UJVPYOvRDudllF4PKTBP8O4ljiM22_-pRWoOqJ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59BD3" w14:textId="77777777" w:rsidR="003A7D60" w:rsidRDefault="003A7D60" w:rsidP="003A7D60">
      <w:pPr>
        <w:spacing w:line="240" w:lineRule="auto"/>
        <w:rPr>
          <w:rFonts w:ascii="Georgia" w:hAnsi="Georgia"/>
          <w:color w:val="008000"/>
          <w:sz w:val="27"/>
          <w:szCs w:val="27"/>
        </w:rPr>
      </w:pPr>
      <w:r>
        <w:rPr>
          <w:rFonts w:ascii="Georgia" w:hAnsi="Georgia"/>
          <w:color w:val="800080"/>
          <w:sz w:val="27"/>
          <w:szCs w:val="27"/>
        </w:rPr>
        <w:t xml:space="preserve">3. "Book Club" with Centers: </w:t>
      </w:r>
      <w:r w:rsidR="00586065">
        <w:rPr>
          <w:rFonts w:ascii="Georgia" w:hAnsi="Georgia"/>
          <w:color w:val="008000"/>
          <w:sz w:val="27"/>
          <w:szCs w:val="27"/>
        </w:rPr>
        <w:t>Each month</w:t>
      </w:r>
      <w:r>
        <w:rPr>
          <w:rFonts w:ascii="Georgia" w:hAnsi="Georgia"/>
          <w:color w:val="008000"/>
          <w:sz w:val="27"/>
          <w:szCs w:val="27"/>
        </w:rPr>
        <w:t xml:space="preserve"> students participate in Book Club, a focused book study that allows students to work in small groups to read, investigate, and respond to a story. Each month, students are sorted into four groups. Each g</w:t>
      </w:r>
      <w:r w:rsidR="00586065">
        <w:rPr>
          <w:rFonts w:ascii="Georgia" w:hAnsi="Georgia"/>
          <w:color w:val="008000"/>
          <w:sz w:val="27"/>
          <w:szCs w:val="27"/>
        </w:rPr>
        <w:t xml:space="preserve">roup reads a different book, with all books revolving </w:t>
      </w:r>
      <w:r>
        <w:rPr>
          <w:rFonts w:ascii="Georgia" w:hAnsi="Georgia"/>
          <w:color w:val="008000"/>
          <w:sz w:val="27"/>
          <w:szCs w:val="27"/>
        </w:rPr>
        <w:t>around the same main themes</w:t>
      </w:r>
      <w:r w:rsidR="00586065">
        <w:rPr>
          <w:rFonts w:ascii="Georgia" w:hAnsi="Georgia"/>
          <w:color w:val="008000"/>
          <w:sz w:val="27"/>
          <w:szCs w:val="27"/>
        </w:rPr>
        <w:t xml:space="preserve"> or genres</w:t>
      </w:r>
      <w:r>
        <w:rPr>
          <w:rFonts w:ascii="Georgia" w:hAnsi="Georgia"/>
          <w:color w:val="008000"/>
          <w:sz w:val="27"/>
          <w:szCs w:val="27"/>
        </w:rPr>
        <w:t xml:space="preserve">. During the 45 minute Book Club work period, students are either reading their books, responding to their books in written form, meeting with </w:t>
      </w:r>
      <w:r w:rsidR="00586065">
        <w:rPr>
          <w:rFonts w:ascii="Georgia" w:hAnsi="Georgia"/>
          <w:color w:val="008000"/>
          <w:sz w:val="27"/>
          <w:szCs w:val="27"/>
        </w:rPr>
        <w:t>Mrs. Fourhman</w:t>
      </w:r>
      <w:r>
        <w:rPr>
          <w:rFonts w:ascii="Georgia" w:hAnsi="Georgia"/>
          <w:color w:val="008000"/>
          <w:sz w:val="27"/>
          <w:szCs w:val="27"/>
        </w:rPr>
        <w:t xml:space="preserve"> to discuss the book, or completing different language-based activities called Centers.</w:t>
      </w:r>
    </w:p>
    <w:p w14:paraId="3137C877" w14:textId="77777777" w:rsidR="003A7D60" w:rsidRDefault="003A7D60" w:rsidP="003A7D60">
      <w:pPr>
        <w:spacing w:after="0"/>
        <w:rPr>
          <w:rFonts w:ascii="Georgia" w:hAnsi="Georgia"/>
          <w:color w:val="008000"/>
          <w:sz w:val="27"/>
          <w:szCs w:val="27"/>
        </w:rPr>
      </w:pPr>
      <w:r>
        <w:rPr>
          <w:noProof/>
          <w:color w:val="0000FF"/>
          <w:sz w:val="27"/>
          <w:szCs w:val="27"/>
        </w:rPr>
        <w:drawing>
          <wp:anchor distT="0" distB="0" distL="114300" distR="114300" simplePos="0" relativeHeight="251665408" behindDoc="1" locked="0" layoutInCell="1" allowOverlap="1" wp14:anchorId="5571C311" wp14:editId="08553719">
            <wp:simplePos x="0" y="0"/>
            <wp:positionH relativeFrom="column">
              <wp:posOffset>67945</wp:posOffset>
            </wp:positionH>
            <wp:positionV relativeFrom="paragraph">
              <wp:posOffset>135890</wp:posOffset>
            </wp:positionV>
            <wp:extent cx="1708785" cy="944245"/>
            <wp:effectExtent l="0" t="0" r="5715" b="8255"/>
            <wp:wrapThrough wrapText="bothSides">
              <wp:wrapPolygon edited="0">
                <wp:start x="0" y="0"/>
                <wp:lineTo x="0" y="21353"/>
                <wp:lineTo x="21431" y="21353"/>
                <wp:lineTo x="21431" y="0"/>
                <wp:lineTo x="0" y="0"/>
              </wp:wrapPolygon>
            </wp:wrapThrough>
            <wp:docPr id="4" name="Picture 4" descr="https://encrypted-tbn1.google.com/images?q=tbn:ANd9GcTWvLHLeziMPgJlXmLuK1PbUhW5AkTcv_0NMroP4MOxJJesriZK8w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oogle.com/images?q=tbn:ANd9GcTWvLHLeziMPgJlXmLuK1PbUhW5AkTcv_0NMroP4MOxJJesriZK8w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25CC4" w14:textId="77777777" w:rsidR="003A7D60" w:rsidRDefault="003A7D60" w:rsidP="003A7D60">
      <w:pPr>
        <w:spacing w:line="240" w:lineRule="auto"/>
        <w:rPr>
          <w:rFonts w:ascii="Georgia" w:hAnsi="Georgia"/>
          <w:color w:val="008000"/>
          <w:sz w:val="27"/>
          <w:szCs w:val="27"/>
        </w:rPr>
      </w:pPr>
      <w:r>
        <w:rPr>
          <w:rFonts w:ascii="Georgia" w:hAnsi="Georgia"/>
          <w:color w:val="800080"/>
          <w:sz w:val="27"/>
          <w:szCs w:val="27"/>
        </w:rPr>
        <w:t xml:space="preserve">4. Independent Reading: </w:t>
      </w:r>
      <w:r>
        <w:rPr>
          <w:rFonts w:ascii="Georgia" w:hAnsi="Georgia"/>
          <w:color w:val="008000"/>
          <w:sz w:val="27"/>
          <w:szCs w:val="27"/>
        </w:rPr>
        <w:t>Every day, time is set aside for students to read a book of their choice. These books can be taken from the school library, classroom library, or home. Independent Reading is a time for students to "get lost" in a great book.</w:t>
      </w:r>
    </w:p>
    <w:p w14:paraId="0F7D9563" w14:textId="77777777" w:rsidR="003A7D60" w:rsidRDefault="003A7D60" w:rsidP="003A7D60">
      <w:pPr>
        <w:spacing w:after="0" w:line="240" w:lineRule="auto"/>
        <w:rPr>
          <w:rFonts w:ascii="Georgia" w:hAnsi="Georgia"/>
          <w:color w:val="008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8480" behindDoc="1" locked="0" layoutInCell="1" allowOverlap="1" wp14:anchorId="482F7E57" wp14:editId="610EBBA6">
            <wp:simplePos x="0" y="0"/>
            <wp:positionH relativeFrom="column">
              <wp:posOffset>4977130</wp:posOffset>
            </wp:positionH>
            <wp:positionV relativeFrom="paragraph">
              <wp:posOffset>19050</wp:posOffset>
            </wp:positionV>
            <wp:extent cx="1075055" cy="968375"/>
            <wp:effectExtent l="0" t="0" r="0" b="3175"/>
            <wp:wrapThrough wrapText="bothSides">
              <wp:wrapPolygon edited="0">
                <wp:start x="0" y="0"/>
                <wp:lineTo x="0" y="21246"/>
                <wp:lineTo x="21051" y="21246"/>
                <wp:lineTo x="21051" y="0"/>
                <wp:lineTo x="0" y="0"/>
              </wp:wrapPolygon>
            </wp:wrapThrough>
            <wp:docPr id="6" name="Picture 6" descr="https://encrypted-tbn3.google.com/images?q=tbn:ANd9GcTX67poJ0UYb9NnrGI1guyfqrr99Ml4fUB9qFjeAHI0YlylBAhi0Q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oogle.com/images?q=tbn:ANd9GcTX67poJ0UYb9NnrGI1guyfqrr99Ml4fUB9qFjeAHI0YlylBAhi0Q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8A3B2" w14:textId="77777777" w:rsidR="003A7D60" w:rsidRDefault="003A7D60" w:rsidP="003A7D60">
      <w:pPr>
        <w:spacing w:line="240" w:lineRule="auto"/>
        <w:rPr>
          <w:rFonts w:ascii="Georgia" w:hAnsi="Georgia"/>
          <w:color w:val="008000"/>
          <w:sz w:val="27"/>
          <w:szCs w:val="27"/>
        </w:rPr>
      </w:pPr>
      <w:r>
        <w:rPr>
          <w:rFonts w:ascii="Georgia" w:hAnsi="Georgia"/>
          <w:color w:val="800080"/>
          <w:sz w:val="27"/>
          <w:szCs w:val="27"/>
        </w:rPr>
        <w:t xml:space="preserve">5. Writing Mini-Lesson: </w:t>
      </w:r>
      <w:r>
        <w:rPr>
          <w:rFonts w:ascii="Georgia" w:hAnsi="Georgia"/>
          <w:color w:val="008000"/>
          <w:sz w:val="27"/>
          <w:szCs w:val="27"/>
        </w:rPr>
        <w:t>To transition into writing, students will participate in a brief lesson that teaches the core concepts of the day's writing topic. This lesson will prepare students to utilize new skills in their writing.</w:t>
      </w:r>
    </w:p>
    <w:p w14:paraId="150CCE5D" w14:textId="77777777" w:rsidR="003A7D60" w:rsidRPr="003A7D60" w:rsidRDefault="003A7D60" w:rsidP="003A7D60">
      <w:pPr>
        <w:spacing w:after="0" w:line="240" w:lineRule="auto"/>
        <w:rPr>
          <w:rFonts w:ascii="Georgia" w:hAnsi="Georgia"/>
          <w:color w:val="008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7456" behindDoc="1" locked="0" layoutInCell="1" allowOverlap="1" wp14:anchorId="0D41CCAA" wp14:editId="305544D0">
            <wp:simplePos x="0" y="0"/>
            <wp:positionH relativeFrom="column">
              <wp:posOffset>-127635</wp:posOffset>
            </wp:positionH>
            <wp:positionV relativeFrom="paragraph">
              <wp:posOffset>97155</wp:posOffset>
            </wp:positionV>
            <wp:extent cx="1337945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21" y="21207"/>
                <wp:lineTo x="21221" y="0"/>
                <wp:lineTo x="0" y="0"/>
              </wp:wrapPolygon>
            </wp:wrapThrough>
            <wp:docPr id="5" name="Picture 5" descr="https://encrypted-tbn0.google.com/images?q=tbn:ANd9GcSlNxTV81ou8CQY7brbjXGveBvHu1sv28LbQq4b7npK9mC8g091JQ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oogle.com/images?q=tbn:ANd9GcSlNxTV81ou8CQY7brbjXGveBvHu1sv28LbQq4b7npK9mC8g091JQ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59270" w14:textId="77777777" w:rsidR="003A7D60" w:rsidRDefault="003A7D60" w:rsidP="003A7D60">
      <w:pPr>
        <w:spacing w:line="240" w:lineRule="auto"/>
      </w:pPr>
      <w:r>
        <w:rPr>
          <w:rFonts w:ascii="Georgia" w:hAnsi="Georgia"/>
          <w:color w:val="800080"/>
          <w:sz w:val="27"/>
          <w:szCs w:val="27"/>
        </w:rPr>
        <w:t xml:space="preserve">6.  Writer's Workshop: </w:t>
      </w:r>
      <w:r>
        <w:rPr>
          <w:rFonts w:ascii="Georgia" w:hAnsi="Georgia"/>
          <w:color w:val="008000"/>
          <w:sz w:val="27"/>
          <w:szCs w:val="27"/>
        </w:rPr>
        <w:t xml:space="preserve">Students work alone, in partners, in groups, and/or with </w:t>
      </w:r>
      <w:r w:rsidR="00586065">
        <w:rPr>
          <w:rFonts w:ascii="Georgia" w:hAnsi="Georgia"/>
          <w:color w:val="008000"/>
          <w:sz w:val="27"/>
          <w:szCs w:val="27"/>
        </w:rPr>
        <w:t>Mrs. Fourhman</w:t>
      </w:r>
      <w:r>
        <w:rPr>
          <w:rFonts w:ascii="Georgia" w:hAnsi="Georgia"/>
          <w:color w:val="008000"/>
          <w:sz w:val="27"/>
          <w:szCs w:val="27"/>
        </w:rPr>
        <w:t xml:space="preserve"> to create meaningful, exciting pieces of writing. </w:t>
      </w:r>
      <w:r w:rsidR="00586065">
        <w:rPr>
          <w:rFonts w:ascii="Georgia" w:hAnsi="Georgia"/>
          <w:color w:val="008000"/>
          <w:sz w:val="27"/>
          <w:szCs w:val="27"/>
        </w:rPr>
        <w:t xml:space="preserve">Each two month unit focuses on a different style of writing to help students blossom as authors. </w:t>
      </w:r>
      <w:r>
        <w:rPr>
          <w:rFonts w:ascii="Georgia" w:hAnsi="Georgia"/>
          <w:color w:val="008000"/>
          <w:sz w:val="27"/>
          <w:szCs w:val="27"/>
        </w:rPr>
        <w:t xml:space="preserve"> </w:t>
      </w:r>
    </w:p>
    <w:sectPr w:rsidR="003A7D60" w:rsidSect="003A7D60">
      <w:headerReference w:type="default" r:id="rId2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BA5FE" w14:textId="77777777" w:rsidR="004B6D30" w:rsidRDefault="004B6D30" w:rsidP="003A7D60">
      <w:pPr>
        <w:spacing w:after="0" w:line="240" w:lineRule="auto"/>
      </w:pPr>
      <w:r>
        <w:separator/>
      </w:r>
    </w:p>
  </w:endnote>
  <w:endnote w:type="continuationSeparator" w:id="0">
    <w:p w14:paraId="65EB7D16" w14:textId="77777777" w:rsidR="004B6D30" w:rsidRDefault="004B6D30" w:rsidP="003A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5F170" w14:textId="77777777" w:rsidR="004B6D30" w:rsidRDefault="004B6D30" w:rsidP="003A7D60">
      <w:pPr>
        <w:spacing w:after="0" w:line="240" w:lineRule="auto"/>
      </w:pPr>
      <w:r>
        <w:separator/>
      </w:r>
    </w:p>
  </w:footnote>
  <w:footnote w:type="continuationSeparator" w:id="0">
    <w:p w14:paraId="44DA99E9" w14:textId="77777777" w:rsidR="004B6D30" w:rsidRDefault="004B6D30" w:rsidP="003A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CC515" w14:textId="77777777" w:rsidR="003A7D60" w:rsidRPr="003A7D60" w:rsidRDefault="003A7D60" w:rsidP="003A7D60">
    <w:pPr>
      <w:pStyle w:val="Header"/>
      <w:jc w:val="center"/>
      <w:rPr>
        <w:rFonts w:ascii="Georgia" w:hAnsi="Georgia"/>
        <w:sz w:val="32"/>
        <w:szCs w:val="32"/>
      </w:rPr>
    </w:pPr>
    <w:r w:rsidRPr="003A7D60">
      <w:rPr>
        <w:rFonts w:ascii="Georgia" w:hAnsi="Georgia"/>
        <w:sz w:val="32"/>
        <w:szCs w:val="32"/>
      </w:rPr>
      <w:t>LANGUAGE ARTS CLASS ELEMENTS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CEE"/>
    <w:multiLevelType w:val="hybridMultilevel"/>
    <w:tmpl w:val="14AC516A"/>
    <w:lvl w:ilvl="0" w:tplc="582E75A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80008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02EE9"/>
    <w:multiLevelType w:val="hybridMultilevel"/>
    <w:tmpl w:val="99FA99D8"/>
    <w:lvl w:ilvl="0" w:tplc="1F88E9FA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60"/>
    <w:rsid w:val="00354450"/>
    <w:rsid w:val="003A7D60"/>
    <w:rsid w:val="004420C4"/>
    <w:rsid w:val="004B6D30"/>
    <w:rsid w:val="00586065"/>
    <w:rsid w:val="00956069"/>
    <w:rsid w:val="00D3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3FFB"/>
  <w15:docId w15:val="{5A738710-1E3C-4CE4-B4F8-D2F5B945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D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D60"/>
  </w:style>
  <w:style w:type="paragraph" w:styleId="Footer">
    <w:name w:val="footer"/>
    <w:basedOn w:val="Normal"/>
    <w:link w:val="FooterChar"/>
    <w:uiPriority w:val="99"/>
    <w:unhideWhenUsed/>
    <w:rsid w:val="003A7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ogle.com/imgres?um=1&amp;hl=en&amp;biw=1680&amp;bih=841&amp;tbm=isch&amp;tbnid=gt5wc42Tihb0KM:&amp;imgrefurl=http://www.jmeacham.com/balanced%20literacy/balanced.literacy.guided.reading.htm&amp;docid=l0jhBlmRx8XpGM&amp;imgurl=http://www.jmeacham.com/docs/guided.reading/guided.reading.CLIP.ART.png&amp;w=319&amp;h=215&amp;ei=EXIoUK2QJebY6gHDmoHICw&amp;zoom=1&amp;iact=hc&amp;vpx=1378&amp;vpy=167&amp;dur=417&amp;hovh=172&amp;hovw=255&amp;tx=156&amp;ty=52&amp;sig=107456415218871623329&amp;page=1&amp;tbnh=151&amp;tbnw=217&amp;start=0&amp;ndsp=33&amp;ved=1t:429,r:7,s:0,i:94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://www.google.com/imgres?um=1&amp;hl=en&amp;biw=1680&amp;bih=841&amp;tbm=isch&amp;tbnid=WITDeUs3FxbG3M:&amp;imgrefurl=http://school.discoveryeducation.com/clipart/clip/thinkingcapwhoa_color.html&amp;docid=CxdF3UDKBl0JXM&amp;imgurl=http://school.discoveryeducation.com/clipart/images/thinkingcapwhoa_color.gif&amp;w=550&amp;h=637&amp;ei=PXMoUNj6E6fV6wHlhoHQDg&amp;zoom=1&amp;iact=hc&amp;vpx=1320&amp;vpy=417&amp;dur=473&amp;hovh=242&amp;hovw=209&amp;tx=90&amp;ty=139&amp;sig=107456415218871623329&amp;page=2&amp;tbnh=134&amp;tbnw=116&amp;start=36&amp;ndsp=44&amp;ved=1t:429,r:42,s:36,i:38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ogle.com/imgres?um=1&amp;hl=en&amp;biw=1680&amp;bih=841&amp;tbm=isch&amp;tbnid=JRDcRgBBJXfdYM:&amp;imgrefurl=http://it.pinellas.k12.fl.us/teachers4/martintio/reading.html&amp;docid=ZNHiWoFI1ZDTUM&amp;imgurl=http://it.pinellas.k12.fl.us/teachers4/martintio/images/DF0BCA04B8F0459BABC89E201FDF7208.jpg&amp;w=128&amp;h=114&amp;ei=YnEoUOaMBef96wHn5YCYBg&amp;zoom=1&amp;iact=hc&amp;vpx=1306&amp;vpy=239&amp;dur=2960&amp;hovh=91&amp;hovw=102&amp;tx=91&amp;ty=60&amp;sig=107456415218871623329&amp;page=1&amp;tbnh=91&amp;tbnw=102&amp;start=0&amp;ndsp=31&amp;ved=1t:429,r:6,s:0,i:118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google.com/imgres?um=1&amp;hl=en&amp;biw=1680&amp;bih=841&amp;tbm=isch&amp;tbnid=MSix8sGcmAHYRM:&amp;imgrefurl=http://www.stjsd.org/cms/One.aspx?portalId=3804954&amp;pageId=7071538&amp;docid=9e1ZOHjUJAfxBM&amp;imgurl=http://www.stjsd.org/UserFiles/Servers/Server_3804867/Image/la_reading.gif&amp;w=695&amp;h=328&amp;ei=SnIoUNaoOqv26gGS7YHAAw&amp;zoom=1&amp;iact=hc&amp;vpx=159&amp;vpy=358&amp;dur=4650&amp;hovh=154&amp;hovw=327&amp;tx=157&amp;ty=83&amp;sig=107456415218871623329&amp;page=1&amp;tbnh=99&amp;tbnw=209&amp;start=0&amp;ndsp=32&amp;ved=1t:429,r:8,s:0,i:138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google.com/imgres?um=1&amp;hl=en&amp;biw=1680&amp;bih=841&amp;tbm=isch&amp;tbnid=3ToMIRgQ6-4j5M:&amp;imgrefurl=http://aflyontheclassroomwall.com/category/organization/&amp;docid=-ZSMddhAvMAQYM&amp;imgurl=http://flyontheclassroomwall.files.wordpress.com/2011/02/student__teacher_2.gif&amp;w=490&amp;h=384&amp;ei=PXMoUNj6E6fV6wHlhoHQDg&amp;zoom=1&amp;iact=hc&amp;vpx=589&amp;vpy=259&amp;dur=1743&amp;hovh=199&amp;hovw=254&amp;tx=167&amp;ty=71&amp;sig=107456415218871623329&amp;page=2&amp;tbnh=147&amp;tbnw=187&amp;start=36&amp;ndsp=44&amp;ved=1t:429,r:37,s:36,i:36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899236F19E1408B75738D0279E99C" ma:contentTypeVersion="0" ma:contentTypeDescription="Create a new document." ma:contentTypeScope="" ma:versionID="6991f76e7ec3b9bc206dd0d85f1017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078352be60f0a115be393e59a6d8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3C619-4C15-4B5C-99F1-97BA42DDA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87F2E-4192-448F-9D54-F5FBA6F0A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B5D73-C4FD-48BE-9F6E-6007535B0F6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Kirkpatrick, Megan</dc:creator>
  <cp:lastModifiedBy>Fourhman, Megan</cp:lastModifiedBy>
  <cp:revision>2</cp:revision>
  <dcterms:created xsi:type="dcterms:W3CDTF">2013-06-14T18:01:00Z</dcterms:created>
  <dcterms:modified xsi:type="dcterms:W3CDTF">2013-06-14T18:01:00Z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0x010100430899236F19E1408B75738D0279E99C</vt:lpwstr>
  </property>
</Properties>
</file>