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A6951" w14:textId="49610A12" w:rsidR="00C52869" w:rsidRPr="00C52869" w:rsidRDefault="00C52869" w:rsidP="00C52869">
      <w:pPr>
        <w:spacing w:line="15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Chapter 25 Sections one and two</w:t>
      </w:r>
    </w:p>
    <w:p w14:paraId="5AFA47E6" w14:textId="120D3FF5" w:rsidR="00D40F62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As President, Nixon strove to achieve for himself an imperial presidency.</w:t>
      </w:r>
    </w:p>
    <w:p w14:paraId="7F7DA419" w14:textId="77777777" w:rsidR="007678FF" w:rsidRPr="007678FF" w:rsidRDefault="007678FF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EA520D0" w14:textId="77777777" w:rsidR="00D40F62" w:rsidRPr="00C52869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Richard Nixon seemed willing to say or do anything to defeat his enemies.</w:t>
      </w:r>
    </w:p>
    <w:p w14:paraId="2FE8B8BC" w14:textId="77777777" w:rsidR="00D40F62" w:rsidRPr="00D40F62" w:rsidRDefault="00D40F62" w:rsidP="007678FF">
      <w:pPr>
        <w:spacing w:line="240" w:lineRule="auto"/>
        <w:rPr>
          <w:rFonts w:ascii="Times New Roman" w:hAnsi="Times New Roman" w:cs="Times New Roman"/>
        </w:rPr>
      </w:pPr>
      <w:r w:rsidRPr="00D40F62">
        <w:rPr>
          <w:rFonts w:ascii="Times New Roman" w:hAnsi="Times New Roman" w:cs="Times New Roman"/>
        </w:rPr>
        <w:tab/>
      </w:r>
      <w:r w:rsidRPr="00D40F62">
        <w:rPr>
          <w:rFonts w:ascii="Times New Roman" w:hAnsi="Times New Roman" w:cs="Times New Roman"/>
        </w:rPr>
        <w:tab/>
      </w:r>
    </w:p>
    <w:p w14:paraId="0E03D0BA" w14:textId="77777777" w:rsidR="00D40F62" w:rsidRPr="00C52869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Nixon’s staff was known for its unwavering loyalty.</w:t>
      </w:r>
    </w:p>
    <w:p w14:paraId="436B2D89" w14:textId="77777777" w:rsidR="00D40F62" w:rsidRPr="00D40F62" w:rsidRDefault="00D40F62" w:rsidP="007678FF">
      <w:pPr>
        <w:spacing w:line="240" w:lineRule="auto"/>
        <w:rPr>
          <w:rFonts w:ascii="Times New Roman" w:hAnsi="Times New Roman" w:cs="Times New Roman"/>
        </w:rPr>
      </w:pPr>
      <w:r w:rsidRPr="00D40F62">
        <w:rPr>
          <w:rFonts w:ascii="Times New Roman" w:hAnsi="Times New Roman" w:cs="Times New Roman"/>
        </w:rPr>
        <w:tab/>
      </w:r>
      <w:r w:rsidRPr="00D40F62">
        <w:rPr>
          <w:rFonts w:ascii="Times New Roman" w:hAnsi="Times New Roman" w:cs="Times New Roman"/>
        </w:rPr>
        <w:tab/>
      </w:r>
    </w:p>
    <w:p w14:paraId="01BEC2EE" w14:textId="77777777" w:rsidR="00D40F62" w:rsidRPr="00C52869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OPEC’s 1973 embargo on shipping oil to the United States resulted in higher inflation and another recession at home.</w:t>
      </w:r>
    </w:p>
    <w:p w14:paraId="0E48D5FE" w14:textId="77777777" w:rsidR="00D40F62" w:rsidRDefault="00D40F62" w:rsidP="007678FF">
      <w:pPr>
        <w:spacing w:line="240" w:lineRule="auto"/>
        <w:rPr>
          <w:rFonts w:ascii="Times New Roman" w:hAnsi="Times New Roman" w:cs="Times New Roman"/>
        </w:rPr>
      </w:pPr>
    </w:p>
    <w:p w14:paraId="1B46273A" w14:textId="77777777" w:rsidR="00D40F62" w:rsidRPr="00C52869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President Nixon’s “southern strategy” included easing guidelines for desegregation.</w:t>
      </w:r>
    </w:p>
    <w:p w14:paraId="6D5B9E28" w14:textId="77777777" w:rsidR="00D40F62" w:rsidRPr="00D40F62" w:rsidRDefault="00D40F62" w:rsidP="007678FF">
      <w:pPr>
        <w:spacing w:line="240" w:lineRule="auto"/>
        <w:rPr>
          <w:rFonts w:ascii="Times New Roman" w:hAnsi="Times New Roman" w:cs="Times New Roman"/>
        </w:rPr>
      </w:pPr>
    </w:p>
    <w:p w14:paraId="6ECF464F" w14:textId="77777777" w:rsidR="00D40F62" w:rsidRPr="00C52869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In foreign affairs, perhaps Nixon’s greatest accomplishment was bringing about détente with China and the Soviet Union.</w:t>
      </w:r>
    </w:p>
    <w:p w14:paraId="20C9468D" w14:textId="77777777" w:rsidR="00D40F62" w:rsidRPr="00D40F62" w:rsidRDefault="00D40F62" w:rsidP="007678F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232AB7" w14:textId="2049CFD2" w:rsidR="00D40F62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The SALT I treaty proved that the superpowers could reach agreements relating to arms control.</w:t>
      </w:r>
    </w:p>
    <w:p w14:paraId="2F9C7539" w14:textId="77777777" w:rsidR="00C52869" w:rsidRPr="00C52869" w:rsidRDefault="00C52869" w:rsidP="007678FF">
      <w:pPr>
        <w:spacing w:line="240" w:lineRule="auto"/>
        <w:rPr>
          <w:rFonts w:ascii="Times New Roman" w:hAnsi="Times New Roman" w:cs="Times New Roman"/>
        </w:rPr>
      </w:pPr>
    </w:p>
    <w:p w14:paraId="0D2A5A78" w14:textId="77777777" w:rsidR="00D40F62" w:rsidRDefault="00D40F62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The Plumbers and the Committee to Reelect the President were formed to ensure an overwhelming victory for Nixon in 1972.</w:t>
      </w:r>
    </w:p>
    <w:p w14:paraId="7B58CE0E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B432E6D" w14:textId="1AF8DFA5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To solve the nagging problems of inflation and unemployment, Nixon called for deficit spending.</w:t>
      </w:r>
    </w:p>
    <w:p w14:paraId="0030DFAB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5D5ED2F" w14:textId="7E282DF4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Nixon imposed a short term freeze on wages, prices and rents to try to halt the inflation plaguing the country?</w:t>
      </w:r>
    </w:p>
    <w:p w14:paraId="35A806FE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997586D" w14:textId="627A2A7B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To halt the growth of government spending, Nixon tried to cut social programs.</w:t>
      </w:r>
    </w:p>
    <w:p w14:paraId="60F7B16E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F3AEBF1" w14:textId="3CC5B011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Nixon’s “southern strategy” included an attempt by the Justice Department to prevent the extension of the Voting Rights Act of 1965.</w:t>
      </w:r>
    </w:p>
    <w:p w14:paraId="5EB13019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FB563E3" w14:textId="45092F66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Henry Kissinger served President Nixon as national security advisor, Secretary of State, a skilled diplomat.</w:t>
      </w:r>
    </w:p>
    <w:p w14:paraId="0A863FCF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FC93528" w14:textId="40DEEC1B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Nixon wanted to use America’s friendship with China to nelp negotiations with the Soviet Union.</w:t>
      </w:r>
    </w:p>
    <w:p w14:paraId="29262B90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26A7562" w14:textId="45929E75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In 1969, Neil Armstrong and “Buzz” Aldrin were the first two people to walk on the moon.</w:t>
      </w:r>
    </w:p>
    <w:p w14:paraId="36B33DD1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4D5BCA8" w14:textId="461C9F6D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Realpolitik - a policy suggested by Henry Kissinger in which the nation would make decisions based on maintaining its own strength</w:t>
      </w:r>
    </w:p>
    <w:p w14:paraId="18796544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31CF1E9" w14:textId="4AD17CC1" w:rsidR="00C52869" w:rsidRDefault="00C52869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Détente - the term applied to the relaxation of tensions between nations</w:t>
      </w:r>
    </w:p>
    <w:p w14:paraId="183D8855" w14:textId="77777777" w:rsidR="00C52869" w:rsidRPr="00C52869" w:rsidRDefault="00C52869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6A053F7" w14:textId="285467FB" w:rsidR="00C52869" w:rsidRDefault="00855E1B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Neil Armstrong - American astronaut who became the first man on the moon</w:t>
      </w:r>
      <w:r>
        <w:rPr>
          <w:rFonts w:ascii="Times New Roman" w:hAnsi="Times New Roman" w:cs="Times New Roman"/>
        </w:rPr>
        <w:t>.</w:t>
      </w:r>
    </w:p>
    <w:p w14:paraId="3068B435" w14:textId="77777777" w:rsidR="00855E1B" w:rsidRPr="00855E1B" w:rsidRDefault="00855E1B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8D28C9A" w14:textId="74B4A82A" w:rsidR="00855E1B" w:rsidRDefault="00855E1B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John Ehrlichman - Nixon’s personal attorney and chief domestic advisor</w:t>
      </w:r>
      <w:r>
        <w:rPr>
          <w:rFonts w:ascii="Times New Roman" w:hAnsi="Times New Roman" w:cs="Times New Roman"/>
        </w:rPr>
        <w:t>.</w:t>
      </w:r>
    </w:p>
    <w:p w14:paraId="51A445F9" w14:textId="77777777" w:rsidR="00855E1B" w:rsidRPr="00855E1B" w:rsidRDefault="00855E1B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DE9281C" w14:textId="5D3CEA88" w:rsidR="00855E1B" w:rsidRDefault="00855E1B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H.R. HaldemanNixon’s Chief of Staff who played a critical role in the Watergate Scandal</w:t>
      </w:r>
      <w:r>
        <w:rPr>
          <w:rFonts w:ascii="Times New Roman" w:hAnsi="Times New Roman" w:cs="Times New Roman"/>
        </w:rPr>
        <w:t>.</w:t>
      </w:r>
    </w:p>
    <w:p w14:paraId="04FE45B7" w14:textId="77777777" w:rsidR="00855E1B" w:rsidRPr="00855E1B" w:rsidRDefault="00855E1B" w:rsidP="007678F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E593DBA" w14:textId="77777777" w:rsidR="00855E1B" w:rsidRPr="00855E1B" w:rsidRDefault="00855E1B" w:rsidP="007678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John Mitchell - appointed by Nixon to serve as Attorney General.</w:t>
      </w:r>
    </w:p>
    <w:p w14:paraId="6358B5A2" w14:textId="77777777" w:rsidR="00855E1B" w:rsidRDefault="00855E1B" w:rsidP="00855E1B">
      <w:pPr>
        <w:pStyle w:val="ListParagraph"/>
        <w:spacing w:line="15" w:lineRule="atLeast"/>
        <w:rPr>
          <w:rFonts w:ascii="Times New Roman" w:hAnsi="Times New Roman" w:cs="Times New Roman"/>
        </w:rPr>
      </w:pPr>
    </w:p>
    <w:p w14:paraId="4925D56F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0ADCA1D6" w14:textId="087DA3EF" w:rsidR="00C52869" w:rsidRDefault="00C52869" w:rsidP="00855E1B">
      <w:pPr>
        <w:spacing w:line="15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2869">
        <w:rPr>
          <w:rFonts w:ascii="Times New Roman" w:hAnsi="Times New Roman" w:cs="Times New Roman"/>
          <w:sz w:val="28"/>
          <w:szCs w:val="28"/>
          <w:u w:val="single"/>
        </w:rPr>
        <w:t>Chapter 25 Section three</w:t>
      </w:r>
    </w:p>
    <w:p w14:paraId="47D66F6E" w14:textId="77777777" w:rsidR="00C52869" w:rsidRPr="00C52869" w:rsidRDefault="00C52869" w:rsidP="00C52869">
      <w:pPr>
        <w:spacing w:line="15" w:lineRule="atLeast"/>
        <w:jc w:val="center"/>
        <w:rPr>
          <w:rFonts w:ascii="Times New Roman" w:hAnsi="Times New Roman" w:cs="Times New Roman"/>
          <w:u w:val="single"/>
        </w:rPr>
      </w:pPr>
    </w:p>
    <w:p w14:paraId="2CDD529C" w14:textId="77777777" w:rsidR="00D40F62" w:rsidRPr="00C52869" w:rsidRDefault="00D40F62" w:rsidP="00C52869">
      <w:pPr>
        <w:pStyle w:val="ListParagraph"/>
        <w:numPr>
          <w:ilvl w:val="0"/>
          <w:numId w:val="2"/>
        </w:numPr>
        <w:spacing w:line="15" w:lineRule="atLeast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One outcome of the Watergate scandal was the resignation of Richard Nixon.</w:t>
      </w:r>
    </w:p>
    <w:p w14:paraId="41B6FA2C" w14:textId="77777777" w:rsidR="00D40F62" w:rsidRPr="00D40F62" w:rsidRDefault="00D40F62" w:rsidP="00D40F62">
      <w:pPr>
        <w:spacing w:line="15" w:lineRule="atLeast"/>
        <w:rPr>
          <w:rFonts w:ascii="Times New Roman" w:hAnsi="Times New Roman" w:cs="Times New Roman"/>
        </w:rPr>
      </w:pPr>
    </w:p>
    <w:p w14:paraId="2F1C6E2E" w14:textId="77777777" w:rsidR="00D40F62" w:rsidRPr="00C52869" w:rsidRDefault="00C44AD5" w:rsidP="00C52869">
      <w:pPr>
        <w:pStyle w:val="ListParagraph"/>
        <w:numPr>
          <w:ilvl w:val="0"/>
          <w:numId w:val="2"/>
        </w:numPr>
        <w:spacing w:line="15" w:lineRule="atLeast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The Watergate break-in occurred because the Committee to Re-elect the President wanted to wiretap the Democratic National Committee.</w:t>
      </w:r>
    </w:p>
    <w:p w14:paraId="70BB99B9" w14:textId="77777777" w:rsidR="00C44AD5" w:rsidRDefault="00C44AD5" w:rsidP="00D40F62">
      <w:pPr>
        <w:spacing w:line="15" w:lineRule="atLeast"/>
        <w:rPr>
          <w:rFonts w:ascii="Times New Roman" w:hAnsi="Times New Roman" w:cs="Times New Roman"/>
        </w:rPr>
      </w:pPr>
    </w:p>
    <w:p w14:paraId="68054531" w14:textId="22F4C500" w:rsidR="00C44AD5" w:rsidRDefault="00C44AD5" w:rsidP="00C52869">
      <w:pPr>
        <w:pStyle w:val="ListParagraph"/>
        <w:numPr>
          <w:ilvl w:val="0"/>
          <w:numId w:val="2"/>
        </w:numPr>
        <w:spacing w:line="15" w:lineRule="atLeast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Richard Nixo</w:t>
      </w:r>
      <w:r w:rsidR="00C52869">
        <w:rPr>
          <w:rFonts w:ascii="Times New Roman" w:hAnsi="Times New Roman" w:cs="Times New Roman"/>
        </w:rPr>
        <w:t>n resigned to avoid impeachment</w:t>
      </w:r>
    </w:p>
    <w:p w14:paraId="66BDB733" w14:textId="77777777" w:rsidR="00C52869" w:rsidRPr="00C52869" w:rsidRDefault="00C52869" w:rsidP="00C52869">
      <w:pPr>
        <w:pStyle w:val="ListParagraph"/>
        <w:rPr>
          <w:rFonts w:ascii="Times New Roman" w:hAnsi="Times New Roman" w:cs="Times New Roman"/>
        </w:rPr>
      </w:pPr>
    </w:p>
    <w:p w14:paraId="5511B25F" w14:textId="77777777" w:rsidR="00C52869" w:rsidRPr="00C52869" w:rsidRDefault="00C52869" w:rsidP="00C52869">
      <w:pPr>
        <w:pStyle w:val="ListParagraph"/>
        <w:spacing w:line="15" w:lineRule="atLeast"/>
        <w:rPr>
          <w:rFonts w:ascii="Times New Roman" w:hAnsi="Times New Roman" w:cs="Times New Roman"/>
        </w:rPr>
      </w:pPr>
    </w:p>
    <w:p w14:paraId="2D3C53BA" w14:textId="27CC29F7" w:rsidR="00D40F62" w:rsidRDefault="00C52869" w:rsidP="00C52869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In response to the publication of the Pentagon Papers, Nixon approved a plan to organize the plumbers.</w:t>
      </w:r>
      <w:r w:rsidRPr="00C52869">
        <w:rPr>
          <w:rFonts w:ascii="Times New Roman" w:hAnsi="Times New Roman" w:cs="Times New Roman"/>
        </w:rPr>
        <w:tab/>
      </w:r>
    </w:p>
    <w:p w14:paraId="34512383" w14:textId="77777777" w:rsidR="00C52869" w:rsidRDefault="00C52869" w:rsidP="00C52869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</w:p>
    <w:p w14:paraId="5FE0B3D1" w14:textId="397743FF" w:rsidR="00C52869" w:rsidRDefault="00C52869" w:rsidP="00C52869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The trial and sentencing of the Watergate burglars led to testimony to a Senate committee about White House involvement.</w:t>
      </w:r>
    </w:p>
    <w:p w14:paraId="6E84E26B" w14:textId="77777777" w:rsidR="00C52869" w:rsidRPr="00C52869" w:rsidRDefault="00C52869" w:rsidP="00C52869">
      <w:pPr>
        <w:pStyle w:val="ListParagraph"/>
        <w:rPr>
          <w:rFonts w:ascii="Times New Roman" w:hAnsi="Times New Roman" w:cs="Times New Roman"/>
        </w:rPr>
      </w:pPr>
    </w:p>
    <w:p w14:paraId="4045310B" w14:textId="36B22C2A" w:rsidR="00C52869" w:rsidRDefault="00C52869" w:rsidP="00C52869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C52869">
        <w:rPr>
          <w:rFonts w:ascii="Times New Roman" w:hAnsi="Times New Roman" w:cs="Times New Roman"/>
        </w:rPr>
        <w:t>Nixon had the special prosecutor fired when he asked the President to release secret audiotapes.</w:t>
      </w:r>
    </w:p>
    <w:p w14:paraId="0DE0B189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418216D1" w14:textId="1B66706B" w:rsidR="00855E1B" w:rsidRDefault="00855E1B" w:rsidP="00C52869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The Pentagon Papers - caused the formation of a group known as “The Plumbers” who were to stop government leaks</w:t>
      </w:r>
    </w:p>
    <w:p w14:paraId="7B181645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6385B465" w14:textId="5A00E72D" w:rsidR="00855E1B" w:rsidRDefault="00855E1B" w:rsidP="00C52869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Watergate - caused many Americans to lose a great deal of faith and trust in their government</w:t>
      </w:r>
      <w:r>
        <w:rPr>
          <w:rFonts w:ascii="Times New Roman" w:hAnsi="Times New Roman" w:cs="Times New Roman"/>
        </w:rPr>
        <w:t>.</w:t>
      </w:r>
    </w:p>
    <w:p w14:paraId="5BC2C8BB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7E31E8F4" w14:textId="52733B5B" w:rsidR="00855E1B" w:rsidRDefault="00855E1B" w:rsidP="00855E1B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Daniel Ellsberg – Pentagon employee who leaked the Pentagon Papers to the New York Times.</w:t>
      </w:r>
    </w:p>
    <w:p w14:paraId="3655A731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29B8EC80" w14:textId="57074DBB" w:rsidR="00855E1B" w:rsidRDefault="00855E1B" w:rsidP="00855E1B">
      <w:pPr>
        <w:pStyle w:val="ListParagraph"/>
        <w:numPr>
          <w:ilvl w:val="0"/>
          <w:numId w:val="2"/>
        </w:numPr>
        <w:tabs>
          <w:tab w:val="left" w:pos="4600"/>
        </w:tabs>
        <w:spacing w:line="15" w:lineRule="atLeast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Archibald Cox - the Justice Department’s special prosecutor who was fired by Nixon as part of the “Saturday Night Massacre”</w:t>
      </w:r>
      <w:r>
        <w:rPr>
          <w:rFonts w:ascii="Times New Roman" w:hAnsi="Times New Roman" w:cs="Times New Roman"/>
        </w:rPr>
        <w:t>.</w:t>
      </w:r>
    </w:p>
    <w:p w14:paraId="4E3DF432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22F2C89F" w14:textId="77777777" w:rsidR="00855E1B" w:rsidRDefault="00855E1B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53D97902" w14:textId="744197F4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072A13AD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02A0F261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7B56DE0C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3D7E113E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71913E10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6D402699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01A63B53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4C8BA240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11A097F0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203166CF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1DF1B8F7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3C1F2305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1AAFB2A8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12B0640E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129C35FA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267911CF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5BB18A14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73B8D879" w14:textId="77777777" w:rsidR="007678FF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3CE534E5" w14:textId="77777777" w:rsidR="007678FF" w:rsidRPr="00855E1B" w:rsidRDefault="007678FF" w:rsidP="00855E1B">
      <w:pPr>
        <w:pStyle w:val="ListParagraph"/>
        <w:tabs>
          <w:tab w:val="left" w:pos="4600"/>
        </w:tabs>
        <w:spacing w:line="15" w:lineRule="atLeast"/>
        <w:rPr>
          <w:rFonts w:ascii="Times New Roman" w:hAnsi="Times New Roman" w:cs="Times New Roman"/>
          <w:u w:val="single"/>
        </w:rPr>
      </w:pPr>
    </w:p>
    <w:p w14:paraId="6E86CC1C" w14:textId="76720BDF" w:rsidR="00855E1B" w:rsidRPr="00855E1B" w:rsidRDefault="00855E1B" w:rsidP="00855E1B">
      <w:pPr>
        <w:pStyle w:val="ListParagraph"/>
        <w:tabs>
          <w:tab w:val="left" w:pos="4600"/>
        </w:tabs>
        <w:spacing w:line="15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5E1B">
        <w:rPr>
          <w:rFonts w:ascii="Times New Roman" w:hAnsi="Times New Roman" w:cs="Times New Roman"/>
          <w:sz w:val="28"/>
          <w:szCs w:val="28"/>
          <w:u w:val="single"/>
        </w:rPr>
        <w:lastRenderedPageBreak/>
        <w:t>Chapter 25 Section four</w:t>
      </w:r>
    </w:p>
    <w:p w14:paraId="2EFF8E5F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16EBDB88" w14:textId="77777777" w:rsidR="00855E1B" w:rsidRPr="00855E1B" w:rsidRDefault="00855E1B" w:rsidP="00855E1B">
      <w:pPr>
        <w:pStyle w:val="ListParagraph"/>
        <w:rPr>
          <w:rFonts w:ascii="Times New Roman" w:hAnsi="Times New Roman" w:cs="Times New Roman"/>
        </w:rPr>
      </w:pPr>
    </w:p>
    <w:p w14:paraId="077A2C1E" w14:textId="2DCED340" w:rsidR="00D40F62" w:rsidRPr="00855E1B" w:rsidRDefault="00D40F62" w:rsidP="002A514F">
      <w:pPr>
        <w:pStyle w:val="ListParagraph"/>
        <w:numPr>
          <w:ilvl w:val="0"/>
          <w:numId w:val="2"/>
        </w:numPr>
        <w:tabs>
          <w:tab w:val="left" w:pos="4600"/>
        </w:tabs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Gerald Ford pardoned Richard Nixon because</w:t>
      </w:r>
      <w:r w:rsidR="00C44AD5" w:rsidRPr="00855E1B">
        <w:rPr>
          <w:rFonts w:ascii="Times New Roman" w:hAnsi="Times New Roman" w:cs="Times New Roman"/>
        </w:rPr>
        <w:t xml:space="preserve"> he thought it was the right thing to do.</w:t>
      </w:r>
    </w:p>
    <w:p w14:paraId="74FB368A" w14:textId="77777777" w:rsidR="00D40F62" w:rsidRPr="00D40F62" w:rsidRDefault="00D40F62" w:rsidP="002A514F">
      <w:pPr>
        <w:spacing w:line="240" w:lineRule="auto"/>
        <w:rPr>
          <w:rFonts w:ascii="Times New Roman" w:hAnsi="Times New Roman" w:cs="Times New Roman"/>
        </w:rPr>
      </w:pPr>
    </w:p>
    <w:p w14:paraId="64683C73" w14:textId="77777777" w:rsidR="00D40F62" w:rsidRPr="00855E1B" w:rsidRDefault="00D40F62" w:rsidP="002A51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The main problem with the economy when Ford took office was</w:t>
      </w:r>
      <w:r w:rsidR="00C44AD5" w:rsidRPr="00855E1B">
        <w:rPr>
          <w:rFonts w:ascii="Times New Roman" w:hAnsi="Times New Roman" w:cs="Times New Roman"/>
        </w:rPr>
        <w:t xml:space="preserve"> high unemployment and inflation (stagflation).</w:t>
      </w:r>
    </w:p>
    <w:p w14:paraId="0DE3EC69" w14:textId="77777777" w:rsidR="00D40F62" w:rsidRPr="00D40F62" w:rsidRDefault="00D40F62" w:rsidP="002A514F">
      <w:pPr>
        <w:spacing w:line="240" w:lineRule="auto"/>
        <w:rPr>
          <w:rFonts w:ascii="Times New Roman" w:hAnsi="Times New Roman" w:cs="Times New Roman"/>
        </w:rPr>
      </w:pPr>
    </w:p>
    <w:p w14:paraId="7BF12972" w14:textId="77777777" w:rsidR="00D40F62" w:rsidRPr="00855E1B" w:rsidRDefault="00D40F62" w:rsidP="002A51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Ford and Congress were often in conflict because</w:t>
      </w:r>
      <w:r w:rsidR="00C44AD5" w:rsidRPr="00855E1B">
        <w:rPr>
          <w:rFonts w:ascii="Times New Roman" w:hAnsi="Times New Roman" w:cs="Times New Roman"/>
        </w:rPr>
        <w:t xml:space="preserve"> Ford</w:t>
      </w:r>
      <w:r w:rsidR="00E37CBE" w:rsidRPr="00855E1B">
        <w:rPr>
          <w:rFonts w:ascii="Times New Roman" w:hAnsi="Times New Roman" w:cs="Times New Roman"/>
        </w:rPr>
        <w:t xml:space="preserve"> favored limited government but Congress wanted active government.</w:t>
      </w:r>
    </w:p>
    <w:p w14:paraId="6DCFE82E" w14:textId="77777777" w:rsidR="00D40F62" w:rsidRPr="00D40F62" w:rsidRDefault="00D40F62" w:rsidP="002A514F">
      <w:pPr>
        <w:spacing w:line="240" w:lineRule="auto"/>
        <w:rPr>
          <w:rFonts w:ascii="Times New Roman" w:hAnsi="Times New Roman" w:cs="Times New Roman"/>
        </w:rPr>
      </w:pPr>
    </w:p>
    <w:p w14:paraId="5C0B30F5" w14:textId="6E5E8ED0" w:rsidR="00D40F62" w:rsidRPr="00855E1B" w:rsidRDefault="00D40F62" w:rsidP="002A51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In 1975, when Ford asked for military aid to try to save South Vietnam, Congress</w:t>
      </w:r>
      <w:r w:rsidR="006A66AE" w:rsidRPr="00855E1B">
        <w:rPr>
          <w:rFonts w:ascii="Times New Roman" w:hAnsi="Times New Roman" w:cs="Times New Roman"/>
        </w:rPr>
        <w:t xml:space="preserve"> used the War Powers act to say no.</w:t>
      </w:r>
    </w:p>
    <w:p w14:paraId="05EF561C" w14:textId="77777777" w:rsidR="00D40F62" w:rsidRPr="00D40F62" w:rsidRDefault="00D40F62" w:rsidP="002A514F">
      <w:pPr>
        <w:spacing w:line="240" w:lineRule="auto"/>
        <w:rPr>
          <w:rFonts w:ascii="Times New Roman" w:hAnsi="Times New Roman" w:cs="Times New Roman"/>
        </w:rPr>
      </w:pPr>
    </w:p>
    <w:p w14:paraId="2FC7E925" w14:textId="3278B6FD" w:rsidR="00D40F62" w:rsidRDefault="00D40F62" w:rsidP="002A51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The general mood of America’s bicentennial was</w:t>
      </w:r>
      <w:r w:rsidR="006A66AE" w:rsidRPr="00855E1B">
        <w:rPr>
          <w:rFonts w:ascii="Times New Roman" w:hAnsi="Times New Roman" w:cs="Times New Roman"/>
        </w:rPr>
        <w:t xml:space="preserve"> optimism.</w:t>
      </w:r>
    </w:p>
    <w:p w14:paraId="364A7542" w14:textId="77777777" w:rsidR="00855E1B" w:rsidRPr="00855E1B" w:rsidRDefault="00855E1B" w:rsidP="002A514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381CCB4" w14:textId="7A54B3D9" w:rsidR="00855E1B" w:rsidRPr="002A514F" w:rsidRDefault="00855E1B" w:rsidP="002A51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President Ford’s most controversial act as President was to pardon Nixon.</w:t>
      </w:r>
    </w:p>
    <w:p w14:paraId="23EA9240" w14:textId="77777777" w:rsidR="00855E1B" w:rsidRPr="00855E1B" w:rsidRDefault="00855E1B" w:rsidP="002A514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635AAEA" w14:textId="20973E8A" w:rsidR="00855E1B" w:rsidRPr="00855E1B" w:rsidRDefault="00855E1B" w:rsidP="002A514F">
      <w:pPr>
        <w:pStyle w:val="ListParagraph"/>
        <w:spacing w:line="1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Chapter 25 Section 5</w:t>
      </w:r>
    </w:p>
    <w:p w14:paraId="1F63C67E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51C29A8D" w14:textId="4BAD47B1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Jimmy Carter won the 1976 election by presenting himself as</w:t>
      </w:r>
      <w:r w:rsidR="006A66AE" w:rsidRPr="00855E1B">
        <w:rPr>
          <w:rFonts w:ascii="Times New Roman" w:hAnsi="Times New Roman" w:cs="Times New Roman"/>
        </w:rPr>
        <w:t xml:space="preserve"> a Washington outsider.</w:t>
      </w:r>
    </w:p>
    <w:p w14:paraId="508DBF28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68EB4988" w14:textId="48BA32F2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The basic issue of the 1976 presidential campaign was</w:t>
      </w:r>
      <w:r w:rsidR="006A66AE" w:rsidRPr="00855E1B">
        <w:rPr>
          <w:rFonts w:ascii="Times New Roman" w:hAnsi="Times New Roman" w:cs="Times New Roman"/>
        </w:rPr>
        <w:t xml:space="preserve"> trust.</w:t>
      </w:r>
    </w:p>
    <w:p w14:paraId="3E57A3BD" w14:textId="77777777" w:rsidR="00CA4E00" w:rsidRDefault="00CA4E00" w:rsidP="002A514F">
      <w:pPr>
        <w:spacing w:line="180" w:lineRule="auto"/>
        <w:rPr>
          <w:rFonts w:ascii="Times New Roman" w:hAnsi="Times New Roman" w:cs="Times New Roman"/>
        </w:rPr>
      </w:pPr>
    </w:p>
    <w:p w14:paraId="63FF2B7A" w14:textId="55BADA17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Although Carter won the election, he</w:t>
      </w:r>
      <w:r w:rsidR="00CA4E00" w:rsidRPr="00855E1B">
        <w:rPr>
          <w:rFonts w:ascii="Times New Roman" w:hAnsi="Times New Roman" w:cs="Times New Roman"/>
        </w:rPr>
        <w:t xml:space="preserve"> won by a narrow margin.</w:t>
      </w:r>
    </w:p>
    <w:p w14:paraId="62F33B1F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282FFB37" w14:textId="76F72336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The personal characteristic that dominated Carter’s view of the world was his</w:t>
      </w:r>
      <w:r w:rsidR="00CA4E00" w:rsidRPr="00855E1B">
        <w:rPr>
          <w:rFonts w:ascii="Times New Roman" w:hAnsi="Times New Roman" w:cs="Times New Roman"/>
        </w:rPr>
        <w:t xml:space="preserve"> deep religious faith.</w:t>
      </w:r>
    </w:p>
    <w:p w14:paraId="322A37B4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18A7C3D2" w14:textId="6438ED5E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Carter outdid previous administrations in the number of</w:t>
      </w:r>
      <w:r w:rsidR="00CA4E00" w:rsidRPr="00855E1B">
        <w:rPr>
          <w:rFonts w:ascii="Times New Roman" w:hAnsi="Times New Roman" w:cs="Times New Roman"/>
        </w:rPr>
        <w:t xml:space="preserve"> women and minorities appointed to positions in his administration.</w:t>
      </w:r>
    </w:p>
    <w:p w14:paraId="745139DD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6B25CC84" w14:textId="40FDBB9E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At the start of his presidency, Carter tried to stimulate the economy with</w:t>
      </w:r>
      <w:r w:rsidR="00CA4E00" w:rsidRPr="00855E1B">
        <w:rPr>
          <w:rFonts w:ascii="Times New Roman" w:hAnsi="Times New Roman" w:cs="Times New Roman"/>
        </w:rPr>
        <w:t xml:space="preserve"> decreases in federal spending.</w:t>
      </w:r>
    </w:p>
    <w:p w14:paraId="160E3C5F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3B2ECE45" w14:textId="144EAA00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In dealing with Congress, Carter and his staff</w:t>
      </w:r>
      <w:r w:rsidR="00CA4E00" w:rsidRPr="00855E1B">
        <w:rPr>
          <w:rFonts w:ascii="Times New Roman" w:hAnsi="Times New Roman" w:cs="Times New Roman"/>
        </w:rPr>
        <w:t xml:space="preserve"> lacked experience.</w:t>
      </w:r>
    </w:p>
    <w:p w14:paraId="7E1B8F78" w14:textId="77777777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4AD9FD5D" w14:textId="2A743378" w:rsidR="00D40F62" w:rsidRPr="00855E1B" w:rsidRDefault="00D40F62" w:rsidP="002A514F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Carter’s presidential style included</w:t>
      </w:r>
      <w:r w:rsidR="00CA4E00" w:rsidRPr="00855E1B">
        <w:rPr>
          <w:rFonts w:ascii="Times New Roman" w:hAnsi="Times New Roman" w:cs="Times New Roman"/>
        </w:rPr>
        <w:t xml:space="preserve"> fewer ceremonial details.</w:t>
      </w:r>
    </w:p>
    <w:p w14:paraId="722AE35E" w14:textId="095A7E18" w:rsidR="00D40F62" w:rsidRPr="00D40F62" w:rsidRDefault="00D40F62" w:rsidP="002A514F">
      <w:pPr>
        <w:spacing w:line="180" w:lineRule="auto"/>
        <w:rPr>
          <w:rFonts w:ascii="Times New Roman" w:hAnsi="Times New Roman" w:cs="Times New Roman"/>
        </w:rPr>
      </w:pPr>
    </w:p>
    <w:p w14:paraId="7261876E" w14:textId="05940C41" w:rsidR="00D40F62" w:rsidRDefault="00D40F62" w:rsidP="002A514F">
      <w:pPr>
        <w:pStyle w:val="ListParagraph"/>
        <w:numPr>
          <w:ilvl w:val="0"/>
          <w:numId w:val="3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President Carter assumed the role of peacemaker to negotiate which</w:t>
      </w:r>
      <w:r w:rsidR="00CA4E00" w:rsidRPr="00855E1B">
        <w:rPr>
          <w:rFonts w:ascii="Times New Roman" w:hAnsi="Times New Roman" w:cs="Times New Roman"/>
        </w:rPr>
        <w:t xml:space="preserve"> peace between Israel and Egypt at the Camp David Accords.</w:t>
      </w:r>
    </w:p>
    <w:p w14:paraId="18EC2B8C" w14:textId="77777777" w:rsidR="00855E1B" w:rsidRPr="00855E1B" w:rsidRDefault="00855E1B" w:rsidP="002A514F">
      <w:pPr>
        <w:pStyle w:val="ListParagraph"/>
        <w:spacing w:line="180" w:lineRule="auto"/>
        <w:rPr>
          <w:rFonts w:ascii="Times New Roman" w:hAnsi="Times New Roman" w:cs="Times New Roman"/>
        </w:rPr>
      </w:pPr>
    </w:p>
    <w:p w14:paraId="4D316126" w14:textId="4B105C25" w:rsidR="00D40F62" w:rsidRDefault="00D40F62" w:rsidP="002A514F">
      <w:pPr>
        <w:pStyle w:val="ListParagraph"/>
        <w:numPr>
          <w:ilvl w:val="0"/>
          <w:numId w:val="3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President Ford faced an economy with rising inflation and unemployment. This economic phenomenon is known as</w:t>
      </w:r>
      <w:r w:rsidR="00C06AE0" w:rsidRPr="00855E1B">
        <w:rPr>
          <w:rFonts w:ascii="Times New Roman" w:hAnsi="Times New Roman" w:cs="Times New Roman"/>
        </w:rPr>
        <w:t xml:space="preserve"> stagflation.</w:t>
      </w:r>
    </w:p>
    <w:p w14:paraId="30F03CCF" w14:textId="77777777" w:rsidR="00855E1B" w:rsidRPr="00855E1B" w:rsidRDefault="00855E1B" w:rsidP="002A514F">
      <w:pPr>
        <w:pStyle w:val="ListParagraph"/>
        <w:spacing w:line="180" w:lineRule="auto"/>
        <w:rPr>
          <w:rFonts w:ascii="Times New Roman" w:hAnsi="Times New Roman" w:cs="Times New Roman"/>
        </w:rPr>
      </w:pPr>
    </w:p>
    <w:p w14:paraId="775C748D" w14:textId="77777777" w:rsidR="00855E1B" w:rsidRPr="00855E1B" w:rsidRDefault="00855E1B" w:rsidP="002A514F">
      <w:pPr>
        <w:pStyle w:val="ListParagraph"/>
        <w:spacing w:line="180" w:lineRule="auto"/>
        <w:rPr>
          <w:rFonts w:ascii="Times New Roman" w:hAnsi="Times New Roman" w:cs="Times New Roman"/>
        </w:rPr>
      </w:pPr>
    </w:p>
    <w:p w14:paraId="6AFA73A8" w14:textId="35830588" w:rsidR="00C06AE0" w:rsidRPr="002A514F" w:rsidRDefault="00C06AE0" w:rsidP="002A514F">
      <w:pPr>
        <w:pStyle w:val="ListParagraph"/>
        <w:numPr>
          <w:ilvl w:val="0"/>
          <w:numId w:val="3"/>
        </w:numPr>
        <w:spacing w:line="180" w:lineRule="auto"/>
        <w:rPr>
          <w:rFonts w:ascii="Times New Roman" w:hAnsi="Times New Roman" w:cs="Times New Roman"/>
        </w:rPr>
      </w:pPr>
      <w:r w:rsidRPr="00855E1B">
        <w:rPr>
          <w:rFonts w:ascii="Times New Roman" w:hAnsi="Times New Roman" w:cs="Times New Roman"/>
        </w:rPr>
        <w:t>The Iran Hostage Crisis</w:t>
      </w:r>
      <w:r w:rsidRPr="00855E1B">
        <w:rPr>
          <w:rFonts w:ascii="Times New Roman" w:hAnsi="Times New Roman" w:cs="Times New Roman"/>
          <w:b/>
        </w:rPr>
        <w:t xml:space="preserve"> - </w:t>
      </w:r>
      <w:r w:rsidRPr="00855E1B">
        <w:rPr>
          <w:rFonts w:ascii="Times New Roman" w:hAnsi="Times New Roman" w:cs="Times New Roman"/>
        </w:rPr>
        <w:t>the worst foreign policy crisis in the Carter Administration</w:t>
      </w:r>
      <w:bookmarkStart w:id="0" w:name="_GoBack"/>
      <w:bookmarkEnd w:id="0"/>
    </w:p>
    <w:sectPr w:rsidR="00C06AE0" w:rsidRPr="002A514F" w:rsidSect="00D40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663D9"/>
    <w:multiLevelType w:val="hybridMultilevel"/>
    <w:tmpl w:val="19CE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7084F"/>
    <w:multiLevelType w:val="hybridMultilevel"/>
    <w:tmpl w:val="7756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A7FDA"/>
    <w:multiLevelType w:val="hybridMultilevel"/>
    <w:tmpl w:val="2BD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62"/>
    <w:rsid w:val="000B700E"/>
    <w:rsid w:val="002A514F"/>
    <w:rsid w:val="006A66AE"/>
    <w:rsid w:val="007678FF"/>
    <w:rsid w:val="00855E1B"/>
    <w:rsid w:val="00BE00AB"/>
    <w:rsid w:val="00C06AE0"/>
    <w:rsid w:val="00C44AD5"/>
    <w:rsid w:val="00C52869"/>
    <w:rsid w:val="00CA4E00"/>
    <w:rsid w:val="00D40F62"/>
    <w:rsid w:val="00E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B320"/>
  <w15:chartTrackingRefBased/>
  <w15:docId w15:val="{CD62A10D-1C92-4003-AF55-20383E4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F5DC9-C175-4AA2-B145-4E27D80D1B7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D95F1C-9338-4065-BBD4-B026EFFAC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DA5D1-15F2-499B-B509-2900EBC90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2</cp:revision>
  <dcterms:created xsi:type="dcterms:W3CDTF">2013-05-20T16:01:00Z</dcterms:created>
  <dcterms:modified xsi:type="dcterms:W3CDTF">2013-05-20T16:01:00Z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</Properties>
</file>