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F4" w:rsidRPr="00233DF4" w:rsidRDefault="00F124AB" w:rsidP="00F124AB">
      <w:pPr>
        <w:shd w:val="clear" w:color="auto" w:fill="FFFFFF"/>
        <w:spacing w:before="100" w:beforeAutospacing="1" w:after="225" w:line="240" w:lineRule="auto"/>
        <w:outlineLvl w:val="0"/>
        <w:rPr>
          <w:rFonts w:ascii="Lucida Sans Unicode" w:eastAsia="Times New Roman" w:hAnsi="Lucida Sans Unicode" w:cs="Lucida Sans Unicode"/>
          <w:b/>
          <w:bCs/>
          <w:color w:val="FF5900"/>
          <w:kern w:val="36"/>
          <w:sz w:val="20"/>
          <w:szCs w:val="20"/>
          <w:lang w:val="en"/>
        </w:rPr>
      </w:pPr>
      <w:r>
        <w:rPr>
          <w:rFonts w:ascii="Arial" w:hAnsi="Arial" w:cs="Arial"/>
          <w:noProof/>
          <w:sz w:val="20"/>
          <w:szCs w:val="20"/>
        </w:rPr>
        <w:drawing>
          <wp:anchor distT="0" distB="0" distL="114300" distR="114300" simplePos="0" relativeHeight="251658240" behindDoc="0" locked="0" layoutInCell="1" allowOverlap="1" wp14:anchorId="747B5E8D" wp14:editId="3BE749C0">
            <wp:simplePos x="0" y="0"/>
            <wp:positionH relativeFrom="column">
              <wp:posOffset>-1270</wp:posOffset>
            </wp:positionH>
            <wp:positionV relativeFrom="paragraph">
              <wp:posOffset>40005</wp:posOffset>
            </wp:positionV>
            <wp:extent cx="967105" cy="1054735"/>
            <wp:effectExtent l="0" t="0" r="4445" b="0"/>
            <wp:wrapSquare wrapText="bothSides"/>
            <wp:docPr id="1" name="il_fi" descr="http://mbawritersblock.com/wp-content/uploads/2011/11/MBA-short-essays-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bawritersblock.com/wp-content/uploads/2011/11/MBA-short-essays-in-a-nutshe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DF4" w:rsidRPr="00233DF4">
        <w:rPr>
          <w:rFonts w:ascii="Lucida Sans Unicode" w:eastAsia="Times New Roman" w:hAnsi="Lucida Sans Unicode" w:cs="Lucida Sans Unicode"/>
          <w:b/>
          <w:bCs/>
          <w:color w:val="FF5900"/>
          <w:kern w:val="36"/>
          <w:sz w:val="20"/>
          <w:szCs w:val="20"/>
          <w:lang w:val="en"/>
        </w:rPr>
        <w:t xml:space="preserve">The </w:t>
      </w:r>
      <w:proofErr w:type="spellStart"/>
      <w:r w:rsidR="00233DF4" w:rsidRPr="00233DF4">
        <w:rPr>
          <w:rFonts w:ascii="Lucida Sans Unicode" w:eastAsia="Times New Roman" w:hAnsi="Lucida Sans Unicode" w:cs="Lucida Sans Unicode"/>
          <w:b/>
          <w:bCs/>
          <w:color w:val="FF5900"/>
          <w:kern w:val="36"/>
          <w:sz w:val="20"/>
          <w:szCs w:val="20"/>
          <w:lang w:val="en"/>
        </w:rPr>
        <w:t>Aeneid</w:t>
      </w:r>
      <w:proofErr w:type="spellEnd"/>
      <w:r>
        <w:rPr>
          <w:rFonts w:ascii="Lucida Sans Unicode" w:eastAsia="Times New Roman" w:hAnsi="Lucida Sans Unicode" w:cs="Lucida Sans Unicode"/>
          <w:b/>
          <w:bCs/>
          <w:color w:val="FF5900"/>
          <w:kern w:val="36"/>
          <w:sz w:val="20"/>
          <w:szCs w:val="20"/>
          <w:lang w:val="en"/>
        </w:rPr>
        <w:t xml:space="preserve">: </w:t>
      </w:r>
      <w:proofErr w:type="gramStart"/>
      <w:r w:rsidR="00233DF4" w:rsidRPr="00233DF4">
        <w:rPr>
          <w:rFonts w:ascii="Lucida Sans Unicode" w:eastAsia="Times New Roman" w:hAnsi="Lucida Sans Unicode" w:cs="Lucida Sans Unicode"/>
          <w:sz w:val="20"/>
          <w:szCs w:val="20"/>
          <w:lang w:val="en"/>
        </w:rPr>
        <w:t>In A Nutshell</w:t>
      </w:r>
      <w:proofErr w:type="gramEnd"/>
    </w:p>
    <w:p w:rsidR="00233DF4" w:rsidRPr="00233DF4" w:rsidRDefault="00233DF4" w:rsidP="00233DF4">
      <w:pPr>
        <w:shd w:val="clear" w:color="auto" w:fill="FFFFFF"/>
        <w:spacing w:before="100" w:beforeAutospacing="1" w:after="300" w:line="285" w:lineRule="atLeast"/>
        <w:rPr>
          <w:rFonts w:ascii="Arial" w:eastAsia="Times New Roman" w:hAnsi="Arial" w:cs="Arial"/>
          <w:sz w:val="20"/>
          <w:szCs w:val="20"/>
          <w:lang w:val="en"/>
        </w:rPr>
      </w:pPr>
      <w:r w:rsidRPr="00233DF4">
        <w:rPr>
          <w:rFonts w:ascii="Arial" w:eastAsia="Times New Roman" w:hAnsi="Arial" w:cs="Arial"/>
          <w:sz w:val="20"/>
          <w:szCs w:val="20"/>
          <w:lang w:val="en"/>
        </w:rPr>
        <w:t xml:space="preserve">Today, when we think of ancient epic poems (OK, maybe </w:t>
      </w:r>
      <w:r w:rsidRPr="007F2472">
        <w:rPr>
          <w:rFonts w:ascii="Arial" w:eastAsia="Times New Roman" w:hAnsi="Arial" w:cs="Arial"/>
          <w:i/>
          <w:iCs/>
          <w:sz w:val="20"/>
          <w:szCs w:val="20"/>
          <w:lang w:val="en"/>
        </w:rPr>
        <w:t>if</w:t>
      </w:r>
      <w:r w:rsidRPr="00233DF4">
        <w:rPr>
          <w:rFonts w:ascii="Arial" w:eastAsia="Times New Roman" w:hAnsi="Arial" w:cs="Arial"/>
          <w:sz w:val="20"/>
          <w:szCs w:val="20"/>
          <w:lang w:val="en"/>
        </w:rPr>
        <w:t xml:space="preserve"> we think of ancient epic poems</w:t>
      </w:r>
      <w:bookmarkStart w:id="0" w:name="_GoBack"/>
      <w:bookmarkEnd w:id="0"/>
      <w:r w:rsidRPr="00233DF4">
        <w:rPr>
          <w:rFonts w:ascii="Arial" w:eastAsia="Times New Roman" w:hAnsi="Arial" w:cs="Arial"/>
          <w:sz w:val="20"/>
          <w:szCs w:val="20"/>
          <w:lang w:val="en"/>
        </w:rPr>
        <w:t xml:space="preserve">), we tend to think of the big three: the </w:t>
      </w:r>
      <w:r w:rsidRPr="007F2472">
        <w:rPr>
          <w:rFonts w:ascii="Arial" w:eastAsia="Times New Roman" w:hAnsi="Arial" w:cs="Arial"/>
          <w:i/>
          <w:iCs/>
          <w:sz w:val="20"/>
          <w:szCs w:val="20"/>
          <w:lang w:val="en"/>
        </w:rPr>
        <w:t>Iliad</w:t>
      </w:r>
      <w:r w:rsidRPr="00233DF4">
        <w:rPr>
          <w:rFonts w:ascii="Arial" w:eastAsia="Times New Roman" w:hAnsi="Arial" w:cs="Arial"/>
          <w:sz w:val="20"/>
          <w:szCs w:val="20"/>
          <w:lang w:val="en"/>
        </w:rPr>
        <w:t xml:space="preserve"> and </w:t>
      </w:r>
      <w:hyperlink r:id="rId6" w:history="1">
        <w:r w:rsidRPr="007F2472">
          <w:rPr>
            <w:rFonts w:ascii="Arial" w:eastAsia="Times New Roman" w:hAnsi="Arial" w:cs="Arial"/>
            <w:sz w:val="20"/>
            <w:szCs w:val="20"/>
            <w:lang w:val="en"/>
          </w:rPr>
          <w:t xml:space="preserve">the </w:t>
        </w:r>
        <w:r w:rsidRPr="007F2472">
          <w:rPr>
            <w:rFonts w:ascii="Arial" w:eastAsia="Times New Roman" w:hAnsi="Arial" w:cs="Arial"/>
            <w:i/>
            <w:iCs/>
            <w:sz w:val="20"/>
            <w:szCs w:val="20"/>
            <w:lang w:val="en"/>
          </w:rPr>
          <w:t>Odyssey</w:t>
        </w:r>
      </w:hyperlink>
      <w:r w:rsidRPr="00233DF4">
        <w:rPr>
          <w:rFonts w:ascii="Arial" w:eastAsia="Times New Roman" w:hAnsi="Arial" w:cs="Arial"/>
          <w:sz w:val="20"/>
          <w:szCs w:val="20"/>
          <w:lang w:val="en"/>
        </w:rPr>
        <w:t xml:space="preserve"> by </w:t>
      </w:r>
      <w:hyperlink r:id="rId7" w:history="1">
        <w:r w:rsidRPr="007F2472">
          <w:rPr>
            <w:rFonts w:ascii="Arial" w:eastAsia="Times New Roman" w:hAnsi="Arial" w:cs="Arial"/>
            <w:sz w:val="20"/>
            <w:szCs w:val="20"/>
            <w:lang w:val="en"/>
          </w:rPr>
          <w:t>Homer</w:t>
        </w:r>
      </w:hyperlink>
      <w:r w:rsidRPr="00233DF4">
        <w:rPr>
          <w:rFonts w:ascii="Arial" w:eastAsia="Times New Roman" w:hAnsi="Arial" w:cs="Arial"/>
          <w:sz w:val="20"/>
          <w:szCs w:val="20"/>
          <w:lang w:val="en"/>
        </w:rPr>
        <w:t xml:space="preserve">, and the </w:t>
      </w:r>
      <w:proofErr w:type="spellStart"/>
      <w:r w:rsidRPr="007F2472">
        <w:rPr>
          <w:rFonts w:ascii="Arial" w:eastAsia="Times New Roman" w:hAnsi="Arial" w:cs="Arial"/>
          <w:b/>
          <w:bCs/>
          <w:i/>
          <w:iCs/>
          <w:sz w:val="20"/>
          <w:szCs w:val="20"/>
          <w:lang w:val="en"/>
        </w:rPr>
        <w:t>Aeneid</w:t>
      </w:r>
      <w:proofErr w:type="spellEnd"/>
      <w:r w:rsidRPr="00233DF4">
        <w:rPr>
          <w:rFonts w:ascii="Arial" w:eastAsia="Times New Roman" w:hAnsi="Arial" w:cs="Arial"/>
          <w:sz w:val="20"/>
          <w:szCs w:val="20"/>
          <w:lang w:val="en"/>
        </w:rPr>
        <w:t xml:space="preserve"> by </w:t>
      </w:r>
      <w:hyperlink r:id="rId8" w:history="1">
        <w:r w:rsidRPr="007F2472">
          <w:rPr>
            <w:rFonts w:ascii="Arial" w:eastAsia="Times New Roman" w:hAnsi="Arial" w:cs="Arial"/>
            <w:sz w:val="20"/>
            <w:szCs w:val="20"/>
            <w:lang w:val="en"/>
          </w:rPr>
          <w:t>Virgil</w:t>
        </w:r>
      </w:hyperlink>
      <w:r w:rsidRPr="00233DF4">
        <w:rPr>
          <w:rFonts w:ascii="Arial" w:eastAsia="Times New Roman" w:hAnsi="Arial" w:cs="Arial"/>
          <w:sz w:val="20"/>
          <w:szCs w:val="20"/>
          <w:lang w:val="en"/>
        </w:rPr>
        <w:t xml:space="preserve">. There are some obvious reasons why we group these three poems together. One reason is because Homer is Greek and Virgil is Roman, so this trio of poems represents the two major ancient civilizations from which modern European culture traces its origins. Another, more concrete, reason is that all three poems </w:t>
      </w:r>
      <w:proofErr w:type="gramStart"/>
      <w:r w:rsidRPr="00233DF4">
        <w:rPr>
          <w:rFonts w:ascii="Arial" w:eastAsia="Times New Roman" w:hAnsi="Arial" w:cs="Arial"/>
          <w:sz w:val="20"/>
          <w:szCs w:val="20"/>
          <w:lang w:val="en"/>
        </w:rPr>
        <w:t>are centered</w:t>
      </w:r>
      <w:proofErr w:type="gramEnd"/>
      <w:r w:rsidRPr="00233DF4">
        <w:rPr>
          <w:rFonts w:ascii="Arial" w:eastAsia="Times New Roman" w:hAnsi="Arial" w:cs="Arial"/>
          <w:sz w:val="20"/>
          <w:szCs w:val="20"/>
          <w:lang w:val="en"/>
        </w:rPr>
        <w:t xml:space="preserve"> on the famous </w:t>
      </w:r>
      <w:hyperlink r:id="rId9" w:history="1">
        <w:r w:rsidRPr="007F2472">
          <w:rPr>
            <w:rFonts w:ascii="Arial" w:eastAsia="Times New Roman" w:hAnsi="Arial" w:cs="Arial"/>
            <w:sz w:val="20"/>
            <w:szCs w:val="20"/>
            <w:lang w:val="en"/>
          </w:rPr>
          <w:t>Trojan War</w:t>
        </w:r>
      </w:hyperlink>
      <w:r w:rsidRPr="00233DF4">
        <w:rPr>
          <w:rFonts w:ascii="Arial" w:eastAsia="Times New Roman" w:hAnsi="Arial" w:cs="Arial"/>
          <w:sz w:val="20"/>
          <w:szCs w:val="20"/>
          <w:lang w:val="en"/>
        </w:rPr>
        <w:t xml:space="preserve"> and its aftermath. If you want to get even more precise, you could say that the three epics are connected because the first half of Virgil's poem (Books I-VI) is modeled on the </w:t>
      </w:r>
      <w:r w:rsidRPr="007F2472">
        <w:rPr>
          <w:rFonts w:ascii="Arial" w:eastAsia="Times New Roman" w:hAnsi="Arial" w:cs="Arial"/>
          <w:i/>
          <w:iCs/>
          <w:sz w:val="20"/>
          <w:szCs w:val="20"/>
          <w:lang w:val="en"/>
        </w:rPr>
        <w:t>Odyssey</w:t>
      </w:r>
      <w:r w:rsidRPr="00233DF4">
        <w:rPr>
          <w:rFonts w:ascii="Arial" w:eastAsia="Times New Roman" w:hAnsi="Arial" w:cs="Arial"/>
          <w:sz w:val="20"/>
          <w:szCs w:val="20"/>
          <w:lang w:val="en"/>
        </w:rPr>
        <w:t xml:space="preserve">, because it deals with the hero's travels, while the second half (Books VII-XII), which deals with warfare, is modeled on the </w:t>
      </w:r>
      <w:r w:rsidRPr="007F2472">
        <w:rPr>
          <w:rFonts w:ascii="Arial" w:eastAsia="Times New Roman" w:hAnsi="Arial" w:cs="Arial"/>
          <w:i/>
          <w:iCs/>
          <w:sz w:val="20"/>
          <w:szCs w:val="20"/>
          <w:lang w:val="en"/>
        </w:rPr>
        <w:t>Iliad</w:t>
      </w:r>
      <w:r w:rsidRPr="00233DF4">
        <w:rPr>
          <w:rFonts w:ascii="Arial" w:eastAsia="Times New Roman" w:hAnsi="Arial" w:cs="Arial"/>
          <w:sz w:val="20"/>
          <w:szCs w:val="20"/>
          <w:lang w:val="en"/>
        </w:rPr>
        <w:t>. Makes sense, right?</w:t>
      </w:r>
      <w:r w:rsidRPr="00233DF4">
        <w:rPr>
          <w:rFonts w:ascii="Arial" w:eastAsia="Times New Roman" w:hAnsi="Arial" w:cs="Arial"/>
          <w:sz w:val="20"/>
          <w:szCs w:val="20"/>
          <w:lang w:val="en"/>
        </w:rPr>
        <w:br/>
      </w:r>
      <w:r w:rsidRPr="00233DF4">
        <w:rPr>
          <w:rFonts w:ascii="Arial" w:eastAsia="Times New Roman" w:hAnsi="Arial" w:cs="Arial"/>
          <w:sz w:val="20"/>
          <w:szCs w:val="20"/>
          <w:lang w:val="en"/>
        </w:rPr>
        <w:br/>
        <w:t xml:space="preserve">Well, yes and no. Does that sound like a paradox? How about this: what makes Virgil's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connected to Homer's </w:t>
      </w:r>
      <w:r w:rsidRPr="007F2472">
        <w:rPr>
          <w:rFonts w:ascii="Arial" w:eastAsia="Times New Roman" w:hAnsi="Arial" w:cs="Arial"/>
          <w:i/>
          <w:iCs/>
          <w:sz w:val="20"/>
          <w:szCs w:val="20"/>
          <w:lang w:val="en"/>
        </w:rPr>
        <w:t>Iliad</w:t>
      </w:r>
      <w:r w:rsidRPr="00233DF4">
        <w:rPr>
          <w:rFonts w:ascii="Arial" w:eastAsia="Times New Roman" w:hAnsi="Arial" w:cs="Arial"/>
          <w:sz w:val="20"/>
          <w:szCs w:val="20"/>
          <w:lang w:val="en"/>
        </w:rPr>
        <w:t xml:space="preserve"> and </w:t>
      </w:r>
      <w:r w:rsidRPr="007F2472">
        <w:rPr>
          <w:rFonts w:ascii="Arial" w:eastAsia="Times New Roman" w:hAnsi="Arial" w:cs="Arial"/>
          <w:i/>
          <w:iCs/>
          <w:sz w:val="20"/>
          <w:szCs w:val="20"/>
          <w:lang w:val="en"/>
        </w:rPr>
        <w:t>Odyssey</w:t>
      </w:r>
      <w:r w:rsidRPr="00233DF4">
        <w:rPr>
          <w:rFonts w:ascii="Arial" w:eastAsia="Times New Roman" w:hAnsi="Arial" w:cs="Arial"/>
          <w:sz w:val="20"/>
          <w:szCs w:val="20"/>
          <w:lang w:val="en"/>
        </w:rPr>
        <w:t xml:space="preserve"> is </w:t>
      </w:r>
      <w:proofErr w:type="gramStart"/>
      <w:r w:rsidRPr="00233DF4">
        <w:rPr>
          <w:rFonts w:ascii="Arial" w:eastAsia="Times New Roman" w:hAnsi="Arial" w:cs="Arial"/>
          <w:sz w:val="20"/>
          <w:szCs w:val="20"/>
          <w:lang w:val="en"/>
        </w:rPr>
        <w:t>also</w:t>
      </w:r>
      <w:proofErr w:type="gramEnd"/>
      <w:r w:rsidRPr="00233DF4">
        <w:rPr>
          <w:rFonts w:ascii="Arial" w:eastAsia="Times New Roman" w:hAnsi="Arial" w:cs="Arial"/>
          <w:sz w:val="20"/>
          <w:szCs w:val="20"/>
          <w:lang w:val="en"/>
        </w:rPr>
        <w:t xml:space="preserve"> what makes it different from them. </w:t>
      </w:r>
      <w:proofErr w:type="gramStart"/>
      <w:r w:rsidRPr="00233DF4">
        <w:rPr>
          <w:rFonts w:ascii="Arial" w:eastAsia="Times New Roman" w:hAnsi="Arial" w:cs="Arial"/>
          <w:sz w:val="20"/>
          <w:szCs w:val="20"/>
          <w:lang w:val="en"/>
        </w:rPr>
        <w:t>What?</w:t>
      </w:r>
      <w:proofErr w:type="gramEnd"/>
      <w:r w:rsidRPr="00233DF4">
        <w:rPr>
          <w:rFonts w:ascii="Arial" w:eastAsia="Times New Roman" w:hAnsi="Arial" w:cs="Arial"/>
          <w:sz w:val="20"/>
          <w:szCs w:val="20"/>
          <w:lang w:val="en"/>
        </w:rPr>
        <w:t xml:space="preserve"> </w:t>
      </w:r>
      <w:proofErr w:type="gramStart"/>
      <w:r w:rsidRPr="00233DF4">
        <w:rPr>
          <w:rFonts w:ascii="Arial" w:eastAsia="Times New Roman" w:hAnsi="Arial" w:cs="Arial"/>
          <w:sz w:val="20"/>
          <w:szCs w:val="20"/>
          <w:lang w:val="en"/>
        </w:rPr>
        <w:t>Let's</w:t>
      </w:r>
      <w:proofErr w:type="gramEnd"/>
      <w:r w:rsidRPr="00233DF4">
        <w:rPr>
          <w:rFonts w:ascii="Arial" w:eastAsia="Times New Roman" w:hAnsi="Arial" w:cs="Arial"/>
          <w:sz w:val="20"/>
          <w:szCs w:val="20"/>
          <w:lang w:val="en"/>
        </w:rPr>
        <w:t xml:space="preserve"> put it this way. As you may or may not know, Homer's epics are really, really, </w:t>
      </w:r>
      <w:proofErr w:type="gramStart"/>
      <w:r w:rsidRPr="00233DF4">
        <w:rPr>
          <w:rFonts w:ascii="Arial" w:eastAsia="Times New Roman" w:hAnsi="Arial" w:cs="Arial"/>
          <w:sz w:val="20"/>
          <w:szCs w:val="20"/>
          <w:lang w:val="en"/>
        </w:rPr>
        <w:t>really old</w:t>
      </w:r>
      <w:proofErr w:type="gramEnd"/>
      <w:r w:rsidRPr="00233DF4">
        <w:rPr>
          <w:rFonts w:ascii="Arial" w:eastAsia="Times New Roman" w:hAnsi="Arial" w:cs="Arial"/>
          <w:sz w:val="20"/>
          <w:szCs w:val="20"/>
          <w:lang w:val="en"/>
        </w:rPr>
        <w:t xml:space="preserve">. In fact, </w:t>
      </w:r>
      <w:proofErr w:type="gramStart"/>
      <w:r w:rsidRPr="00233DF4">
        <w:rPr>
          <w:rFonts w:ascii="Arial" w:eastAsia="Times New Roman" w:hAnsi="Arial" w:cs="Arial"/>
          <w:sz w:val="20"/>
          <w:szCs w:val="20"/>
          <w:lang w:val="en"/>
        </w:rPr>
        <w:t>they're</w:t>
      </w:r>
      <w:proofErr w:type="gramEnd"/>
      <w:r w:rsidRPr="00233DF4">
        <w:rPr>
          <w:rFonts w:ascii="Arial" w:eastAsia="Times New Roman" w:hAnsi="Arial" w:cs="Arial"/>
          <w:sz w:val="20"/>
          <w:szCs w:val="20"/>
          <w:lang w:val="en"/>
        </w:rPr>
        <w:t xml:space="preserve"> so old that many scholars now believe that they were composed orally, before the invention of writing, and only later committed to paper (papyrus, that is). Now, </w:t>
      </w:r>
      <w:proofErr w:type="gramStart"/>
      <w:r w:rsidRPr="00233DF4">
        <w:rPr>
          <w:rFonts w:ascii="Arial" w:eastAsia="Times New Roman" w:hAnsi="Arial" w:cs="Arial"/>
          <w:sz w:val="20"/>
          <w:szCs w:val="20"/>
          <w:lang w:val="en"/>
        </w:rPr>
        <w:t>there's</w:t>
      </w:r>
      <w:proofErr w:type="gramEnd"/>
      <w:r w:rsidRPr="00233DF4">
        <w:rPr>
          <w:rFonts w:ascii="Arial" w:eastAsia="Times New Roman" w:hAnsi="Arial" w:cs="Arial"/>
          <w:sz w:val="20"/>
          <w:szCs w:val="20"/>
          <w:lang w:val="en"/>
        </w:rPr>
        <w:t xml:space="preserve"> no doubt that Homer's poems contain a lot of material that was handed down for generations before them. That said, we </w:t>
      </w:r>
      <w:proofErr w:type="gramStart"/>
      <w:r w:rsidRPr="00233DF4">
        <w:rPr>
          <w:rFonts w:ascii="Arial" w:eastAsia="Times New Roman" w:hAnsi="Arial" w:cs="Arial"/>
          <w:sz w:val="20"/>
          <w:szCs w:val="20"/>
          <w:lang w:val="en"/>
        </w:rPr>
        <w:t>don't</w:t>
      </w:r>
      <w:proofErr w:type="gramEnd"/>
      <w:r w:rsidRPr="00233DF4">
        <w:rPr>
          <w:rFonts w:ascii="Arial" w:eastAsia="Times New Roman" w:hAnsi="Arial" w:cs="Arial"/>
          <w:sz w:val="20"/>
          <w:szCs w:val="20"/>
          <w:lang w:val="en"/>
        </w:rPr>
        <w:t xml:space="preserve"> really know what, because we don't have any older literature to use as evidence: the </w:t>
      </w:r>
      <w:r w:rsidRPr="007F2472">
        <w:rPr>
          <w:rFonts w:ascii="Arial" w:eastAsia="Times New Roman" w:hAnsi="Arial" w:cs="Arial"/>
          <w:i/>
          <w:iCs/>
          <w:sz w:val="20"/>
          <w:szCs w:val="20"/>
          <w:lang w:val="en"/>
        </w:rPr>
        <w:t>Iliad</w:t>
      </w:r>
      <w:r w:rsidRPr="00233DF4">
        <w:rPr>
          <w:rFonts w:ascii="Arial" w:eastAsia="Times New Roman" w:hAnsi="Arial" w:cs="Arial"/>
          <w:sz w:val="20"/>
          <w:szCs w:val="20"/>
          <w:lang w:val="en"/>
        </w:rPr>
        <w:t xml:space="preserve"> and the </w:t>
      </w:r>
      <w:r w:rsidRPr="007F2472">
        <w:rPr>
          <w:rFonts w:ascii="Arial" w:eastAsia="Times New Roman" w:hAnsi="Arial" w:cs="Arial"/>
          <w:i/>
          <w:iCs/>
          <w:sz w:val="20"/>
          <w:szCs w:val="20"/>
          <w:lang w:val="en"/>
        </w:rPr>
        <w:t>Odyssey</w:t>
      </w:r>
      <w:r w:rsidRPr="00233DF4">
        <w:rPr>
          <w:rFonts w:ascii="Arial" w:eastAsia="Times New Roman" w:hAnsi="Arial" w:cs="Arial"/>
          <w:sz w:val="20"/>
          <w:szCs w:val="20"/>
          <w:lang w:val="en"/>
        </w:rPr>
        <w:t xml:space="preserve"> are as far back as our records of written literature go.</w:t>
      </w:r>
      <w:r w:rsidRPr="00233DF4">
        <w:rPr>
          <w:rFonts w:ascii="Arial" w:eastAsia="Times New Roman" w:hAnsi="Arial" w:cs="Arial"/>
          <w:sz w:val="20"/>
          <w:szCs w:val="20"/>
          <w:lang w:val="en"/>
        </w:rPr>
        <w:br/>
      </w:r>
      <w:r w:rsidRPr="00233DF4">
        <w:rPr>
          <w:rFonts w:ascii="Arial" w:eastAsia="Times New Roman" w:hAnsi="Arial" w:cs="Arial"/>
          <w:sz w:val="20"/>
          <w:szCs w:val="20"/>
          <w:lang w:val="en"/>
        </w:rPr>
        <w:br/>
        <w:t xml:space="preserve">Now </w:t>
      </w:r>
      <w:proofErr w:type="gramStart"/>
      <w:r w:rsidRPr="00233DF4">
        <w:rPr>
          <w:rFonts w:ascii="Arial" w:eastAsia="Times New Roman" w:hAnsi="Arial" w:cs="Arial"/>
          <w:sz w:val="20"/>
          <w:szCs w:val="20"/>
          <w:lang w:val="en"/>
        </w:rPr>
        <w:t>here's</w:t>
      </w:r>
      <w:proofErr w:type="gramEnd"/>
      <w:r w:rsidRPr="00233DF4">
        <w:rPr>
          <w:rFonts w:ascii="Arial" w:eastAsia="Times New Roman" w:hAnsi="Arial" w:cs="Arial"/>
          <w:sz w:val="20"/>
          <w:szCs w:val="20"/>
          <w:lang w:val="en"/>
        </w:rPr>
        <w:t xml:space="preserve"> the funny thing: the same holds true for the Greeks and Romans – their records didn't go any further back either. As a result, the basic fact that Virgil's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clearly, overtly, explicitly, and obviously (you can use your imagination to expand this list of adverbs) alludes to its precursor, Homer, also makes it fundamentally different from Homer, who, as far as we and the ancients are concerned, has no precursors at all. </w:t>
      </w:r>
      <w:proofErr w:type="gramStart"/>
      <w:r w:rsidRPr="00233DF4">
        <w:rPr>
          <w:rFonts w:ascii="Arial" w:eastAsia="Times New Roman" w:hAnsi="Arial" w:cs="Arial"/>
          <w:sz w:val="20"/>
          <w:szCs w:val="20"/>
          <w:lang w:val="en"/>
        </w:rPr>
        <w:t>Pretty neat, huh?</w:t>
      </w:r>
      <w:proofErr w:type="gramEnd"/>
      <w:r w:rsidRPr="00233DF4">
        <w:rPr>
          <w:rFonts w:ascii="Arial" w:eastAsia="Times New Roman" w:hAnsi="Arial" w:cs="Arial"/>
          <w:sz w:val="20"/>
          <w:szCs w:val="20"/>
          <w:lang w:val="en"/>
        </w:rPr>
        <w:br/>
      </w:r>
      <w:r w:rsidRPr="00233DF4">
        <w:rPr>
          <w:rFonts w:ascii="Arial" w:eastAsia="Times New Roman" w:hAnsi="Arial" w:cs="Arial"/>
          <w:sz w:val="20"/>
          <w:szCs w:val="20"/>
          <w:lang w:val="en"/>
        </w:rPr>
        <w:br/>
      </w:r>
      <w:proofErr w:type="gramStart"/>
      <w:r w:rsidRPr="00233DF4">
        <w:rPr>
          <w:rFonts w:ascii="Arial" w:eastAsia="Times New Roman" w:hAnsi="Arial" w:cs="Arial"/>
          <w:sz w:val="20"/>
          <w:szCs w:val="20"/>
          <w:lang w:val="en"/>
        </w:rPr>
        <w:t>But</w:t>
      </w:r>
      <w:proofErr w:type="gramEnd"/>
      <w:r w:rsidRPr="00233DF4">
        <w:rPr>
          <w:rFonts w:ascii="Arial" w:eastAsia="Times New Roman" w:hAnsi="Arial" w:cs="Arial"/>
          <w:sz w:val="20"/>
          <w:szCs w:val="20"/>
          <w:lang w:val="en"/>
        </w:rPr>
        <w:t xml:space="preserve"> the differences go further than that. For one thing, if the </w:t>
      </w:r>
      <w:r w:rsidRPr="007F2472">
        <w:rPr>
          <w:rFonts w:ascii="Arial" w:eastAsia="Times New Roman" w:hAnsi="Arial" w:cs="Arial"/>
          <w:i/>
          <w:iCs/>
          <w:sz w:val="20"/>
          <w:szCs w:val="20"/>
          <w:lang w:val="en"/>
        </w:rPr>
        <w:t>Iliad</w:t>
      </w:r>
      <w:r w:rsidRPr="00233DF4">
        <w:rPr>
          <w:rFonts w:ascii="Arial" w:eastAsia="Times New Roman" w:hAnsi="Arial" w:cs="Arial"/>
          <w:sz w:val="20"/>
          <w:szCs w:val="20"/>
          <w:lang w:val="en"/>
        </w:rPr>
        <w:t xml:space="preserve"> and the </w:t>
      </w:r>
      <w:r w:rsidRPr="007F2472">
        <w:rPr>
          <w:rFonts w:ascii="Arial" w:eastAsia="Times New Roman" w:hAnsi="Arial" w:cs="Arial"/>
          <w:i/>
          <w:iCs/>
          <w:sz w:val="20"/>
          <w:szCs w:val="20"/>
          <w:lang w:val="en"/>
        </w:rPr>
        <w:t>Odyssey</w:t>
      </w:r>
      <w:r w:rsidRPr="00233DF4">
        <w:rPr>
          <w:rFonts w:ascii="Arial" w:eastAsia="Times New Roman" w:hAnsi="Arial" w:cs="Arial"/>
          <w:sz w:val="20"/>
          <w:szCs w:val="20"/>
          <w:lang w:val="en"/>
        </w:rPr>
        <w:t xml:space="preserve"> are oral poems, or at least seriously influenced by the oral tradition, then the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is a </w:t>
      </w:r>
      <w:r w:rsidRPr="007F2472">
        <w:rPr>
          <w:rFonts w:ascii="Arial" w:eastAsia="Times New Roman" w:hAnsi="Arial" w:cs="Arial"/>
          <w:i/>
          <w:iCs/>
          <w:sz w:val="20"/>
          <w:szCs w:val="20"/>
          <w:lang w:val="en"/>
        </w:rPr>
        <w:t>seriously</w:t>
      </w:r>
      <w:r w:rsidRPr="00233DF4">
        <w:rPr>
          <w:rFonts w:ascii="Arial" w:eastAsia="Times New Roman" w:hAnsi="Arial" w:cs="Arial"/>
          <w:sz w:val="20"/>
          <w:szCs w:val="20"/>
          <w:lang w:val="en"/>
        </w:rPr>
        <w:t xml:space="preserve"> written poem. According to one account, Virgil first plotted out the whole story in prose, and then very methodically went back and put it into lines of verse, which he then methodically revised. This whole process took something like 12 years, but even </w:t>
      </w:r>
      <w:proofErr w:type="gramStart"/>
      <w:r w:rsidRPr="00233DF4">
        <w:rPr>
          <w:rFonts w:ascii="Arial" w:eastAsia="Times New Roman" w:hAnsi="Arial" w:cs="Arial"/>
          <w:sz w:val="20"/>
          <w:szCs w:val="20"/>
          <w:lang w:val="en"/>
        </w:rPr>
        <w:t>then</w:t>
      </w:r>
      <w:proofErr w:type="gramEnd"/>
      <w:r w:rsidRPr="00233DF4">
        <w:rPr>
          <w:rFonts w:ascii="Arial" w:eastAsia="Times New Roman" w:hAnsi="Arial" w:cs="Arial"/>
          <w:sz w:val="20"/>
          <w:szCs w:val="20"/>
          <w:lang w:val="en"/>
        </w:rPr>
        <w:t xml:space="preserve"> Virgil wasn't satisfied, and, on his deathbed, he commanded that his manuscript be burned. According to legend, it </w:t>
      </w:r>
      <w:proofErr w:type="gramStart"/>
      <w:r w:rsidRPr="00233DF4">
        <w:rPr>
          <w:rFonts w:ascii="Arial" w:eastAsia="Times New Roman" w:hAnsi="Arial" w:cs="Arial"/>
          <w:sz w:val="20"/>
          <w:szCs w:val="20"/>
          <w:lang w:val="en"/>
        </w:rPr>
        <w:t>was only saved</w:t>
      </w:r>
      <w:proofErr w:type="gramEnd"/>
      <w:r w:rsidRPr="00233DF4">
        <w:rPr>
          <w:rFonts w:ascii="Arial" w:eastAsia="Times New Roman" w:hAnsi="Arial" w:cs="Arial"/>
          <w:sz w:val="20"/>
          <w:szCs w:val="20"/>
          <w:lang w:val="en"/>
        </w:rPr>
        <w:t xml:space="preserve"> from the flames by order of the emperor, </w:t>
      </w:r>
      <w:hyperlink r:id="rId10" w:history="1">
        <w:r w:rsidRPr="007F2472">
          <w:rPr>
            <w:rFonts w:ascii="Arial" w:eastAsia="Times New Roman" w:hAnsi="Arial" w:cs="Arial"/>
            <w:sz w:val="20"/>
            <w:szCs w:val="20"/>
            <w:lang w:val="en"/>
          </w:rPr>
          <w:t>Caesar Augustus</w:t>
        </w:r>
      </w:hyperlink>
      <w:r w:rsidRPr="00233DF4">
        <w:rPr>
          <w:rFonts w:ascii="Arial" w:eastAsia="Times New Roman" w:hAnsi="Arial" w:cs="Arial"/>
          <w:sz w:val="20"/>
          <w:szCs w:val="20"/>
          <w:lang w:val="en"/>
        </w:rPr>
        <w:t>.</w:t>
      </w:r>
      <w:r w:rsidRPr="00233DF4">
        <w:rPr>
          <w:rFonts w:ascii="Arial" w:eastAsia="Times New Roman" w:hAnsi="Arial" w:cs="Arial"/>
          <w:sz w:val="20"/>
          <w:szCs w:val="20"/>
          <w:lang w:val="en"/>
        </w:rPr>
        <w:br/>
      </w:r>
      <w:r w:rsidRPr="00233DF4">
        <w:rPr>
          <w:rFonts w:ascii="Arial" w:eastAsia="Times New Roman" w:hAnsi="Arial" w:cs="Arial"/>
          <w:sz w:val="20"/>
          <w:szCs w:val="20"/>
          <w:lang w:val="en"/>
        </w:rPr>
        <w:br/>
        <w:t xml:space="preserve">So, Augustus must have been a </w:t>
      </w:r>
      <w:proofErr w:type="gramStart"/>
      <w:r w:rsidRPr="00233DF4">
        <w:rPr>
          <w:rFonts w:ascii="Arial" w:eastAsia="Times New Roman" w:hAnsi="Arial" w:cs="Arial"/>
          <w:sz w:val="20"/>
          <w:szCs w:val="20"/>
          <w:lang w:val="en"/>
        </w:rPr>
        <w:t>pretty big</w:t>
      </w:r>
      <w:proofErr w:type="gramEnd"/>
      <w:r w:rsidRPr="00233DF4">
        <w:rPr>
          <w:rFonts w:ascii="Arial" w:eastAsia="Times New Roman" w:hAnsi="Arial" w:cs="Arial"/>
          <w:sz w:val="20"/>
          <w:szCs w:val="20"/>
          <w:lang w:val="en"/>
        </w:rPr>
        <w:t xml:space="preserve"> poetry fan, right? Maybe, but that probably </w:t>
      </w:r>
      <w:proofErr w:type="gramStart"/>
      <w:r w:rsidRPr="00233DF4">
        <w:rPr>
          <w:rFonts w:ascii="Arial" w:eastAsia="Times New Roman" w:hAnsi="Arial" w:cs="Arial"/>
          <w:sz w:val="20"/>
          <w:szCs w:val="20"/>
          <w:lang w:val="en"/>
        </w:rPr>
        <w:t>wasn't</w:t>
      </w:r>
      <w:proofErr w:type="gramEnd"/>
      <w:r w:rsidRPr="00233DF4">
        <w:rPr>
          <w:rFonts w:ascii="Arial" w:eastAsia="Times New Roman" w:hAnsi="Arial" w:cs="Arial"/>
          <w:sz w:val="20"/>
          <w:szCs w:val="20"/>
          <w:lang w:val="en"/>
        </w:rPr>
        <w:t xml:space="preserve"> the main reason why he wanted Virgil's manuscript saved. A better reason is that, on the surface at least, the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is an account of how the Trojan prince Aeneas joined his people with the Italians to form the basis for the later city of Rome. </w:t>
      </w:r>
      <w:proofErr w:type="gramStart"/>
      <w:r w:rsidRPr="00233DF4">
        <w:rPr>
          <w:rFonts w:ascii="Arial" w:eastAsia="Times New Roman" w:hAnsi="Arial" w:cs="Arial"/>
          <w:sz w:val="20"/>
          <w:szCs w:val="20"/>
          <w:lang w:val="en"/>
        </w:rPr>
        <w:t>It's</w:t>
      </w:r>
      <w:proofErr w:type="gramEnd"/>
      <w:r w:rsidRPr="00233DF4">
        <w:rPr>
          <w:rFonts w:ascii="Arial" w:eastAsia="Times New Roman" w:hAnsi="Arial" w:cs="Arial"/>
          <w:sz w:val="20"/>
          <w:szCs w:val="20"/>
          <w:lang w:val="en"/>
        </w:rPr>
        <w:t xml:space="preserve"> a pretty straightforward endorsement of Augustus's own consolidation of power after many years of brutal civil war.</w:t>
      </w:r>
      <w:r w:rsidRPr="00233DF4">
        <w:rPr>
          <w:rFonts w:ascii="Arial" w:eastAsia="Times New Roman" w:hAnsi="Arial" w:cs="Arial"/>
          <w:sz w:val="20"/>
          <w:szCs w:val="20"/>
          <w:lang w:val="en"/>
        </w:rPr>
        <w:br/>
      </w:r>
      <w:r w:rsidRPr="00233DF4">
        <w:rPr>
          <w:rFonts w:ascii="Arial" w:eastAsia="Times New Roman" w:hAnsi="Arial" w:cs="Arial"/>
          <w:sz w:val="20"/>
          <w:szCs w:val="20"/>
          <w:lang w:val="en"/>
        </w:rPr>
        <w:br/>
      </w:r>
      <w:proofErr w:type="gramStart"/>
      <w:r w:rsidRPr="00233DF4">
        <w:rPr>
          <w:rFonts w:ascii="Arial" w:eastAsia="Times New Roman" w:hAnsi="Arial" w:cs="Arial"/>
          <w:sz w:val="20"/>
          <w:szCs w:val="20"/>
          <w:lang w:val="en"/>
        </w:rPr>
        <w:t>But</w:t>
      </w:r>
      <w:proofErr w:type="gramEnd"/>
      <w:r w:rsidRPr="00233DF4">
        <w:rPr>
          <w:rFonts w:ascii="Arial" w:eastAsia="Times New Roman" w:hAnsi="Arial" w:cs="Arial"/>
          <w:sz w:val="20"/>
          <w:szCs w:val="20"/>
          <w:lang w:val="en"/>
        </w:rPr>
        <w:t xml:space="preserve"> wait, why did we say that the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is only an endorsement of Augustus "on the surface"? </w:t>
      </w:r>
      <w:proofErr w:type="gramStart"/>
      <w:r w:rsidRPr="00233DF4">
        <w:rPr>
          <w:rFonts w:ascii="Arial" w:eastAsia="Times New Roman" w:hAnsi="Arial" w:cs="Arial"/>
          <w:sz w:val="20"/>
          <w:szCs w:val="20"/>
          <w:lang w:val="en"/>
        </w:rPr>
        <w:t>That's</w:t>
      </w:r>
      <w:proofErr w:type="gramEnd"/>
      <w:r w:rsidRPr="00233DF4">
        <w:rPr>
          <w:rFonts w:ascii="Arial" w:eastAsia="Times New Roman" w:hAnsi="Arial" w:cs="Arial"/>
          <w:sz w:val="20"/>
          <w:szCs w:val="20"/>
          <w:lang w:val="en"/>
        </w:rPr>
        <w:t xml:space="preserve"> because many scholars have come to believe that the </w:t>
      </w:r>
      <w:proofErr w:type="spellStart"/>
      <w:r w:rsidRPr="007F2472">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also contains many subtle (and some not-so-subtle) criticisms of Roman imperial power. Come on – if you were working on a poem for that long, </w:t>
      </w:r>
      <w:proofErr w:type="gramStart"/>
      <w:r w:rsidRPr="00233DF4">
        <w:rPr>
          <w:rFonts w:ascii="Arial" w:eastAsia="Times New Roman" w:hAnsi="Arial" w:cs="Arial"/>
          <w:sz w:val="20"/>
          <w:szCs w:val="20"/>
          <w:lang w:val="en"/>
        </w:rPr>
        <w:lastRenderedPageBreak/>
        <w:t>you're</w:t>
      </w:r>
      <w:proofErr w:type="gramEnd"/>
      <w:r w:rsidRPr="00233DF4">
        <w:rPr>
          <w:rFonts w:ascii="Arial" w:eastAsia="Times New Roman" w:hAnsi="Arial" w:cs="Arial"/>
          <w:sz w:val="20"/>
          <w:szCs w:val="20"/>
          <w:lang w:val="en"/>
        </w:rPr>
        <w:t xml:space="preserve"> telling us you </w:t>
      </w:r>
      <w:r w:rsidRPr="007F2472">
        <w:rPr>
          <w:rFonts w:ascii="Arial" w:eastAsia="Times New Roman" w:hAnsi="Arial" w:cs="Arial"/>
          <w:i/>
          <w:iCs/>
          <w:sz w:val="20"/>
          <w:szCs w:val="20"/>
          <w:lang w:val="en"/>
        </w:rPr>
        <w:t>wouldn't</w:t>
      </w:r>
      <w:r w:rsidRPr="00233DF4">
        <w:rPr>
          <w:rFonts w:ascii="Arial" w:eastAsia="Times New Roman" w:hAnsi="Arial" w:cs="Arial"/>
          <w:sz w:val="20"/>
          <w:szCs w:val="20"/>
          <w:lang w:val="en"/>
        </w:rPr>
        <w:t xml:space="preserve"> sneak some nasty remarks about your boss in here and there? Just as importantly, though, Virgil also used that time to </w:t>
      </w:r>
      <w:proofErr w:type="gramStart"/>
      <w:r w:rsidRPr="00233DF4">
        <w:rPr>
          <w:rFonts w:ascii="Arial" w:eastAsia="Times New Roman" w:hAnsi="Arial" w:cs="Arial"/>
          <w:sz w:val="20"/>
          <w:szCs w:val="20"/>
          <w:lang w:val="en"/>
        </w:rPr>
        <w:t>craft</w:t>
      </w:r>
      <w:proofErr w:type="gramEnd"/>
      <w:r w:rsidRPr="00233DF4">
        <w:rPr>
          <w:rFonts w:ascii="Arial" w:eastAsia="Times New Roman" w:hAnsi="Arial" w:cs="Arial"/>
          <w:sz w:val="20"/>
          <w:szCs w:val="20"/>
          <w:lang w:val="en"/>
        </w:rPr>
        <w:t xml:space="preserve"> some of the most meticulously beautiful poetry ever seen. Even if a translation can only capture a faint shadow of the original, it will still help you experience one of the most influential works of European literature.</w:t>
      </w:r>
    </w:p>
    <w:p w:rsidR="00233DF4" w:rsidRPr="00233DF4" w:rsidRDefault="00233DF4" w:rsidP="00233DF4">
      <w:pPr>
        <w:shd w:val="clear" w:color="auto" w:fill="FFFFFF"/>
        <w:spacing w:before="100" w:beforeAutospacing="1" w:after="225" w:line="240" w:lineRule="auto"/>
        <w:outlineLvl w:val="0"/>
        <w:rPr>
          <w:rFonts w:ascii="Lucida Sans Unicode" w:eastAsia="Times New Roman" w:hAnsi="Lucida Sans Unicode" w:cs="Lucida Sans Unicode"/>
          <w:b/>
          <w:bCs/>
          <w:kern w:val="36"/>
          <w:sz w:val="20"/>
          <w:szCs w:val="20"/>
          <w:lang w:val="en"/>
        </w:rPr>
      </w:pPr>
      <w:bookmarkStart w:id="1" w:name="wsic"/>
      <w:bookmarkEnd w:id="1"/>
      <w:r w:rsidRPr="00233DF4">
        <w:rPr>
          <w:rFonts w:ascii="Lucida Sans Unicode" w:eastAsia="Times New Roman" w:hAnsi="Lucida Sans Unicode" w:cs="Lucida Sans Unicode"/>
          <w:b/>
          <w:bCs/>
          <w:kern w:val="36"/>
          <w:sz w:val="20"/>
          <w:szCs w:val="20"/>
          <w:lang w:val="en"/>
        </w:rPr>
        <w:t>Why Should I Care?</w:t>
      </w:r>
    </w:p>
    <w:p w:rsidR="00233DF4" w:rsidRPr="00233DF4" w:rsidRDefault="00233DF4" w:rsidP="00233DF4">
      <w:pPr>
        <w:shd w:val="clear" w:color="auto" w:fill="FFFFFF"/>
        <w:spacing w:before="100" w:beforeAutospacing="1" w:line="285" w:lineRule="atLeast"/>
        <w:rPr>
          <w:rFonts w:ascii="Arial" w:eastAsia="Times New Roman" w:hAnsi="Arial" w:cs="Arial"/>
          <w:sz w:val="20"/>
          <w:szCs w:val="20"/>
          <w:lang w:val="en"/>
        </w:rPr>
      </w:pPr>
      <w:r w:rsidRPr="00233DF4">
        <w:rPr>
          <w:rFonts w:ascii="Arial" w:eastAsia="Times New Roman" w:hAnsi="Arial" w:cs="Arial"/>
          <w:sz w:val="20"/>
          <w:szCs w:val="20"/>
          <w:lang w:val="en"/>
        </w:rPr>
        <w:t xml:space="preserve">The </w:t>
      </w:r>
      <w:proofErr w:type="spellStart"/>
      <w:r w:rsidRPr="00233DF4">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is the Tourist Information Bureau for all subsequent European literature. You </w:t>
      </w:r>
      <w:proofErr w:type="gramStart"/>
      <w:r w:rsidRPr="00233DF4">
        <w:rPr>
          <w:rFonts w:ascii="Arial" w:eastAsia="Times New Roman" w:hAnsi="Arial" w:cs="Arial"/>
          <w:sz w:val="20"/>
          <w:szCs w:val="20"/>
          <w:lang w:val="en"/>
        </w:rPr>
        <w:t>won't</w:t>
      </w:r>
      <w:proofErr w:type="gramEnd"/>
      <w:r w:rsidRPr="00233DF4">
        <w:rPr>
          <w:rFonts w:ascii="Arial" w:eastAsia="Times New Roman" w:hAnsi="Arial" w:cs="Arial"/>
          <w:sz w:val="20"/>
          <w:szCs w:val="20"/>
          <w:lang w:val="en"/>
        </w:rPr>
        <w:t xml:space="preserve"> find better maps, brochures, or phrase-books anywhere else. The story of the Trojan </w:t>
      </w:r>
      <w:proofErr w:type="gramStart"/>
      <w:r w:rsidRPr="00233DF4">
        <w:rPr>
          <w:rFonts w:ascii="Arial" w:eastAsia="Times New Roman" w:hAnsi="Arial" w:cs="Arial"/>
          <w:sz w:val="20"/>
          <w:szCs w:val="20"/>
          <w:lang w:val="en"/>
        </w:rPr>
        <w:t>Horse</w:t>
      </w:r>
      <w:proofErr w:type="gramEnd"/>
      <w:r w:rsidRPr="00233DF4">
        <w:rPr>
          <w:rFonts w:ascii="Arial" w:eastAsia="Times New Roman" w:hAnsi="Arial" w:cs="Arial"/>
          <w:sz w:val="20"/>
          <w:szCs w:val="20"/>
          <w:lang w:val="en"/>
        </w:rPr>
        <w:t xml:space="preserve"> and the Fall of Troy? That comes straight out of the </w:t>
      </w:r>
      <w:proofErr w:type="spellStart"/>
      <w:r w:rsidRPr="00233DF4">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w:t>
      </w:r>
      <w:proofErr w:type="gramStart"/>
      <w:r w:rsidRPr="00233DF4">
        <w:rPr>
          <w:rFonts w:ascii="Arial" w:eastAsia="Times New Roman" w:hAnsi="Arial" w:cs="Arial"/>
          <w:sz w:val="20"/>
          <w:szCs w:val="20"/>
          <w:lang w:val="en"/>
        </w:rPr>
        <w:t>How about the idea of unrequited love driving the sufferer to suicide?</w:t>
      </w:r>
      <w:proofErr w:type="gramEnd"/>
      <w:r w:rsidRPr="00233DF4">
        <w:rPr>
          <w:rFonts w:ascii="Arial" w:eastAsia="Times New Roman" w:hAnsi="Arial" w:cs="Arial"/>
          <w:sz w:val="20"/>
          <w:szCs w:val="20"/>
          <w:lang w:val="en"/>
        </w:rPr>
        <w:t xml:space="preserve"> Maybe Virgil </w:t>
      </w:r>
      <w:proofErr w:type="gramStart"/>
      <w:r w:rsidRPr="00233DF4">
        <w:rPr>
          <w:rFonts w:ascii="Arial" w:eastAsia="Times New Roman" w:hAnsi="Arial" w:cs="Arial"/>
          <w:sz w:val="20"/>
          <w:szCs w:val="20"/>
          <w:lang w:val="en"/>
        </w:rPr>
        <w:t>didn't</w:t>
      </w:r>
      <w:proofErr w:type="gramEnd"/>
      <w:r w:rsidRPr="00233DF4">
        <w:rPr>
          <w:rFonts w:ascii="Arial" w:eastAsia="Times New Roman" w:hAnsi="Arial" w:cs="Arial"/>
          <w:sz w:val="20"/>
          <w:szCs w:val="20"/>
          <w:lang w:val="en"/>
        </w:rPr>
        <w:t xml:space="preserve"> outright invent this idea, but he sure gave it its first big break, through his depiction of Dido, the ill-fated Carthaginian queen. </w:t>
      </w:r>
      <w:proofErr w:type="gramStart"/>
      <w:r w:rsidRPr="00233DF4">
        <w:rPr>
          <w:rFonts w:ascii="Arial" w:eastAsia="Times New Roman" w:hAnsi="Arial" w:cs="Arial"/>
          <w:sz w:val="20"/>
          <w:szCs w:val="20"/>
          <w:lang w:val="en"/>
        </w:rPr>
        <w:t>What about the notion of historical progress, and the possibility that there might be a utopian "end of history" that will bring eternal peace and prosperity for all humankind?</w:t>
      </w:r>
      <w:proofErr w:type="gramEnd"/>
      <w:r w:rsidRPr="00233DF4">
        <w:rPr>
          <w:rFonts w:ascii="Arial" w:eastAsia="Times New Roman" w:hAnsi="Arial" w:cs="Arial"/>
          <w:sz w:val="20"/>
          <w:szCs w:val="20"/>
          <w:lang w:val="en"/>
        </w:rPr>
        <w:t xml:space="preserve"> Look no further than </w:t>
      </w:r>
      <w:hyperlink r:id="rId11" w:tgtFrame="_blank" w:history="1">
        <w:r w:rsidRPr="007F2472">
          <w:rPr>
            <w:rFonts w:ascii="Arial" w:eastAsia="Times New Roman" w:hAnsi="Arial" w:cs="Arial"/>
            <w:sz w:val="20"/>
            <w:szCs w:val="20"/>
            <w:lang w:val="en"/>
          </w:rPr>
          <w:t>Virgil</w:t>
        </w:r>
      </w:hyperlink>
      <w:r w:rsidRPr="00233DF4">
        <w:rPr>
          <w:rFonts w:ascii="Arial" w:eastAsia="Times New Roman" w:hAnsi="Arial" w:cs="Arial"/>
          <w:sz w:val="20"/>
          <w:szCs w:val="20"/>
          <w:lang w:val="en"/>
        </w:rPr>
        <w:t xml:space="preserve">'s predictions for the future Roman Empire, the </w:t>
      </w:r>
      <w:proofErr w:type="spellStart"/>
      <w:r w:rsidRPr="00233DF4">
        <w:rPr>
          <w:rFonts w:ascii="Arial" w:eastAsia="Times New Roman" w:hAnsi="Arial" w:cs="Arial"/>
          <w:i/>
          <w:iCs/>
          <w:sz w:val="20"/>
          <w:szCs w:val="20"/>
          <w:lang w:val="en"/>
        </w:rPr>
        <w:t>Aeneid</w:t>
      </w:r>
      <w:proofErr w:type="spellEnd"/>
      <w:r w:rsidRPr="00233DF4">
        <w:rPr>
          <w:rFonts w:ascii="Arial" w:eastAsia="Times New Roman" w:hAnsi="Arial" w:cs="Arial"/>
          <w:sz w:val="20"/>
          <w:szCs w:val="20"/>
          <w:lang w:val="en"/>
        </w:rPr>
        <w:t xml:space="preserve">. Scholars may still argue back and forth about the ultimate meaning of Virgil's elusive masterpiece, but no one disputes the power of his artistry. So what are you waiting for? Go knock on his door: you </w:t>
      </w:r>
      <w:proofErr w:type="gramStart"/>
      <w:r w:rsidRPr="00233DF4">
        <w:rPr>
          <w:rFonts w:ascii="Arial" w:eastAsia="Times New Roman" w:hAnsi="Arial" w:cs="Arial"/>
          <w:sz w:val="20"/>
          <w:szCs w:val="20"/>
          <w:lang w:val="en"/>
        </w:rPr>
        <w:t>won't</w:t>
      </w:r>
      <w:proofErr w:type="gramEnd"/>
      <w:r w:rsidRPr="00233DF4">
        <w:rPr>
          <w:rFonts w:ascii="Arial" w:eastAsia="Times New Roman" w:hAnsi="Arial" w:cs="Arial"/>
          <w:sz w:val="20"/>
          <w:szCs w:val="20"/>
          <w:lang w:val="en"/>
        </w:rPr>
        <w:t xml:space="preserve"> regret it.</w:t>
      </w:r>
    </w:p>
    <w:p w:rsidR="00B83B9E" w:rsidRPr="007F2472" w:rsidRDefault="00B83B9E"/>
    <w:sectPr w:rsidR="00B83B9E" w:rsidRPr="007F2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F4"/>
    <w:rsid w:val="00233DF4"/>
    <w:rsid w:val="00644E95"/>
    <w:rsid w:val="007F2472"/>
    <w:rsid w:val="00B83B9E"/>
    <w:rsid w:val="00F1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DF4"/>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F4"/>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233DF4"/>
    <w:rPr>
      <w:strike w:val="0"/>
      <w:dstrike w:val="0"/>
      <w:color w:val="0E2A9A"/>
      <w:u w:val="none"/>
      <w:effect w:val="none"/>
    </w:rPr>
  </w:style>
  <w:style w:type="character" w:styleId="Strong">
    <w:name w:val="Strong"/>
    <w:basedOn w:val="DefaultParagraphFont"/>
    <w:uiPriority w:val="22"/>
    <w:qFormat/>
    <w:rsid w:val="00233DF4"/>
    <w:rPr>
      <w:b/>
      <w:bCs/>
    </w:rPr>
  </w:style>
  <w:style w:type="character" w:styleId="Emphasis">
    <w:name w:val="Emphasis"/>
    <w:basedOn w:val="DefaultParagraphFont"/>
    <w:uiPriority w:val="20"/>
    <w:qFormat/>
    <w:rsid w:val="00233DF4"/>
    <w:rPr>
      <w:i/>
      <w:iCs/>
    </w:rPr>
  </w:style>
  <w:style w:type="paragraph" w:styleId="BalloonText">
    <w:name w:val="Balloon Text"/>
    <w:basedOn w:val="Normal"/>
    <w:link w:val="BalloonTextChar"/>
    <w:uiPriority w:val="99"/>
    <w:semiHidden/>
    <w:unhideWhenUsed/>
    <w:rsid w:val="00F1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DF4"/>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F4"/>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233DF4"/>
    <w:rPr>
      <w:strike w:val="0"/>
      <w:dstrike w:val="0"/>
      <w:color w:val="0E2A9A"/>
      <w:u w:val="none"/>
      <w:effect w:val="none"/>
    </w:rPr>
  </w:style>
  <w:style w:type="character" w:styleId="Strong">
    <w:name w:val="Strong"/>
    <w:basedOn w:val="DefaultParagraphFont"/>
    <w:uiPriority w:val="22"/>
    <w:qFormat/>
    <w:rsid w:val="00233DF4"/>
    <w:rPr>
      <w:b/>
      <w:bCs/>
    </w:rPr>
  </w:style>
  <w:style w:type="character" w:styleId="Emphasis">
    <w:name w:val="Emphasis"/>
    <w:basedOn w:val="DefaultParagraphFont"/>
    <w:uiPriority w:val="20"/>
    <w:qFormat/>
    <w:rsid w:val="00233DF4"/>
    <w:rPr>
      <w:i/>
      <w:iCs/>
    </w:rPr>
  </w:style>
  <w:style w:type="paragraph" w:styleId="BalloonText">
    <w:name w:val="Balloon Text"/>
    <w:basedOn w:val="Normal"/>
    <w:link w:val="BalloonTextChar"/>
    <w:uiPriority w:val="99"/>
    <w:semiHidden/>
    <w:unhideWhenUsed/>
    <w:rsid w:val="00F1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3341">
      <w:bodyDiv w:val="1"/>
      <w:marLeft w:val="0"/>
      <w:marRight w:val="0"/>
      <w:marTop w:val="0"/>
      <w:marBottom w:val="0"/>
      <w:divBdr>
        <w:top w:val="none" w:sz="0" w:space="0" w:color="auto"/>
        <w:left w:val="none" w:sz="0" w:space="0" w:color="auto"/>
        <w:bottom w:val="none" w:sz="0" w:space="0" w:color="auto"/>
        <w:right w:val="none" w:sz="0" w:space="0" w:color="auto"/>
      </w:divBdr>
      <w:divsChild>
        <w:div w:id="592858890">
          <w:marLeft w:val="0"/>
          <w:marRight w:val="0"/>
          <w:marTop w:val="0"/>
          <w:marBottom w:val="525"/>
          <w:divBdr>
            <w:top w:val="none" w:sz="0" w:space="0" w:color="auto"/>
            <w:left w:val="single" w:sz="6" w:space="11" w:color="E0E7EF"/>
            <w:bottom w:val="single" w:sz="12" w:space="8" w:color="E0E7EF"/>
            <w:right w:val="single" w:sz="6" w:space="11" w:color="E0E7EF"/>
          </w:divBdr>
          <w:divsChild>
            <w:div w:id="1359232872">
              <w:marLeft w:val="0"/>
              <w:marRight w:val="0"/>
              <w:marTop w:val="0"/>
              <w:marBottom w:val="0"/>
              <w:divBdr>
                <w:top w:val="none" w:sz="0" w:space="0" w:color="auto"/>
                <w:left w:val="none" w:sz="0" w:space="0" w:color="auto"/>
                <w:bottom w:val="none" w:sz="0" w:space="0" w:color="auto"/>
                <w:right w:val="none" w:sz="0" w:space="0" w:color="auto"/>
              </w:divBdr>
              <w:divsChild>
                <w:div w:id="253824123">
                  <w:marLeft w:val="0"/>
                  <w:marRight w:val="0"/>
                  <w:marTop w:val="0"/>
                  <w:marBottom w:val="225"/>
                  <w:divBdr>
                    <w:top w:val="none" w:sz="0" w:space="0" w:color="auto"/>
                    <w:left w:val="none" w:sz="0" w:space="0" w:color="auto"/>
                    <w:bottom w:val="none" w:sz="0" w:space="0" w:color="auto"/>
                    <w:right w:val="none" w:sz="0" w:space="0" w:color="auto"/>
                  </w:divBdr>
                </w:div>
                <w:div w:id="1565532722">
                  <w:marLeft w:val="0"/>
                  <w:marRight w:val="0"/>
                  <w:marTop w:val="0"/>
                  <w:marBottom w:val="0"/>
                  <w:divBdr>
                    <w:top w:val="none" w:sz="0" w:space="0" w:color="auto"/>
                    <w:left w:val="none" w:sz="0" w:space="0" w:color="auto"/>
                    <w:bottom w:val="none" w:sz="0" w:space="0" w:color="auto"/>
                    <w:right w:val="none" w:sz="0" w:space="0" w:color="auto"/>
                  </w:divBdr>
                </w:div>
                <w:div w:id="16470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history/historic_figures/virgil.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history/historic_figures/homer.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moop.com/intro/literature/homer/the-odyssey.html" TargetMode="External"/><Relationship Id="rId11" Type="http://schemas.openxmlformats.org/officeDocument/2006/relationships/hyperlink" Target="http://www.bbc.co.uk/history/historic_figures/virgil.shtml" TargetMode="External"/><Relationship Id="rId5" Type="http://schemas.openxmlformats.org/officeDocument/2006/relationships/image" Target="media/image1.jpeg"/><Relationship Id="rId10" Type="http://schemas.openxmlformats.org/officeDocument/2006/relationships/hyperlink" Target="http://www.bbc.co.uk/history/historic_figures/augustus.shtml" TargetMode="External"/><Relationship Id="rId4" Type="http://schemas.openxmlformats.org/officeDocument/2006/relationships/webSettings" Target="webSettings.xml"/><Relationship Id="rId9" Type="http://schemas.openxmlformats.org/officeDocument/2006/relationships/hyperlink" Target="http://www.stanford.edu/~plomio/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Kashner, Sally</dc:creator>
  <cp:lastModifiedBy>Kashner, Sally</cp:lastModifiedBy>
  <cp:revision>5</cp:revision>
  <dcterms:created xsi:type="dcterms:W3CDTF">2012-03-10T13:14:00Z</dcterms:created>
  <dcterms:modified xsi:type="dcterms:W3CDTF">2012-03-10T13:17:00Z</dcterms:modified>
</cp:coreProperties>
</file>