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749EC" w14:textId="77777777" w:rsidR="00826B95" w:rsidRPr="00826B95" w:rsidRDefault="00826B95" w:rsidP="00826B95">
      <w:pPr>
        <w:spacing w:line="240" w:lineRule="auto"/>
        <w:jc w:val="center"/>
        <w:rPr>
          <w:b/>
          <w:sz w:val="32"/>
          <w:szCs w:val="32"/>
        </w:rPr>
      </w:pPr>
      <w:r w:rsidRPr="00826B95">
        <w:rPr>
          <w:b/>
          <w:sz w:val="32"/>
          <w:szCs w:val="32"/>
        </w:rPr>
        <w:t xml:space="preserve">World Cultures A </w:t>
      </w:r>
    </w:p>
    <w:p w14:paraId="1D7BBE73" w14:textId="77777777" w:rsidR="00826B95" w:rsidRDefault="00826B95" w:rsidP="00826B95">
      <w:pPr>
        <w:spacing w:line="240" w:lineRule="auto"/>
        <w:jc w:val="center"/>
        <w:rPr>
          <w:b/>
        </w:rPr>
      </w:pPr>
      <w:r>
        <w:rPr>
          <w:b/>
        </w:rPr>
        <w:t>Mrs. Beyer</w:t>
      </w:r>
    </w:p>
    <w:p w14:paraId="2F4601D8" w14:textId="77777777" w:rsidR="00826B95" w:rsidRDefault="00826B95" w:rsidP="00826B95">
      <w:pPr>
        <w:spacing w:line="240" w:lineRule="auto"/>
        <w:jc w:val="center"/>
        <w:rPr>
          <w:b/>
        </w:rPr>
      </w:pPr>
      <w:hyperlink r:id="rId5" w:history="1">
        <w:r w:rsidRPr="009114BD">
          <w:rPr>
            <w:rStyle w:val="Hyperlink"/>
            <w:b/>
          </w:rPr>
          <w:t>marell.beyer@dallastown.net</w:t>
        </w:r>
      </w:hyperlink>
    </w:p>
    <w:p w14:paraId="2BC17A8F" w14:textId="77777777" w:rsidR="00826B95" w:rsidRPr="00826B95" w:rsidRDefault="00826B95" w:rsidP="00826B95">
      <w:pPr>
        <w:spacing w:line="240" w:lineRule="auto"/>
      </w:pPr>
      <w:r>
        <w:rPr>
          <w:u w:val="single"/>
        </w:rPr>
        <w:t>About the Course:</w:t>
      </w:r>
    </w:p>
    <w:p w14:paraId="3887978B" w14:textId="77777777" w:rsidR="00826B95" w:rsidRDefault="00826B95" w:rsidP="00826B95">
      <w:pPr>
        <w:spacing w:line="240" w:lineRule="auto"/>
      </w:pPr>
      <w:r>
        <w:t>World Cultures seeks to provide an appreciation, understanding, and tolerance toward other people through a study of cultures of the world.  World Cultures is a required Arts/Humanities credit for 9</w:t>
      </w:r>
      <w:r w:rsidRPr="00826B95">
        <w:rPr>
          <w:vertAlign w:val="superscript"/>
        </w:rPr>
        <w:t>th</w:t>
      </w:r>
      <w:r>
        <w:t xml:space="preserve"> grade students.</w:t>
      </w:r>
    </w:p>
    <w:p w14:paraId="44CD6FEF" w14:textId="77777777" w:rsidR="00826B95" w:rsidRDefault="00826B95" w:rsidP="00826B95">
      <w:pPr>
        <w:spacing w:line="240" w:lineRule="auto"/>
      </w:pPr>
      <w:r>
        <w:rPr>
          <w:u w:val="single"/>
        </w:rPr>
        <w:t>Syllabus:</w:t>
      </w:r>
    </w:p>
    <w:p w14:paraId="184C05C2" w14:textId="77777777" w:rsidR="00826B95" w:rsidRDefault="00826B95" w:rsidP="00826B95">
      <w:pPr>
        <w:pStyle w:val="ListParagraph"/>
        <w:numPr>
          <w:ilvl w:val="0"/>
          <w:numId w:val="1"/>
        </w:numPr>
        <w:spacing w:line="240" w:lineRule="auto"/>
      </w:pPr>
      <w:r>
        <w:t>Introduction to Culture</w:t>
      </w:r>
    </w:p>
    <w:p w14:paraId="3785A677" w14:textId="77777777" w:rsidR="00826B95" w:rsidRDefault="00826B95" w:rsidP="00826B95">
      <w:pPr>
        <w:pStyle w:val="ListParagraph"/>
        <w:numPr>
          <w:ilvl w:val="0"/>
          <w:numId w:val="2"/>
        </w:numPr>
        <w:spacing w:line="240" w:lineRule="auto"/>
      </w:pPr>
      <w:r>
        <w:t>Students will be able to identify and describe the seven elements of culture.</w:t>
      </w:r>
    </w:p>
    <w:p w14:paraId="1D4FE58B" w14:textId="77777777" w:rsidR="00826B95" w:rsidRDefault="00826B95" w:rsidP="00826B95">
      <w:pPr>
        <w:pStyle w:val="ListParagraph"/>
        <w:numPr>
          <w:ilvl w:val="0"/>
          <w:numId w:val="2"/>
        </w:numPr>
        <w:spacing w:line="240" w:lineRule="auto"/>
      </w:pPr>
      <w:r>
        <w:t>Students will identify, analyze, and connect aspects of their own personal culture through the seven elements of culture.</w:t>
      </w:r>
    </w:p>
    <w:p w14:paraId="1D25D5D2" w14:textId="77777777" w:rsidR="00826B95" w:rsidRDefault="00826B95" w:rsidP="00826B95">
      <w:pPr>
        <w:pStyle w:val="ListParagraph"/>
        <w:numPr>
          <w:ilvl w:val="0"/>
          <w:numId w:val="2"/>
        </w:numPr>
        <w:spacing w:line="240" w:lineRule="auto"/>
      </w:pPr>
      <w:r>
        <w:t>Students will draw conclusions as to the forces of cultural change.</w:t>
      </w:r>
    </w:p>
    <w:p w14:paraId="4F88A856" w14:textId="77777777" w:rsidR="00826B95" w:rsidRDefault="00826B95" w:rsidP="00826B95">
      <w:pPr>
        <w:pStyle w:val="ListParagraph"/>
        <w:spacing w:line="240" w:lineRule="auto"/>
        <w:ind w:left="1800"/>
      </w:pPr>
    </w:p>
    <w:p w14:paraId="48AEDD48" w14:textId="77777777" w:rsidR="00826B95" w:rsidRDefault="00826B95" w:rsidP="00826B95">
      <w:pPr>
        <w:pStyle w:val="ListParagraph"/>
        <w:numPr>
          <w:ilvl w:val="0"/>
          <w:numId w:val="1"/>
        </w:numPr>
        <w:spacing w:line="240" w:lineRule="auto"/>
      </w:pPr>
      <w:r>
        <w:t>The Middle East – Geography</w:t>
      </w:r>
    </w:p>
    <w:p w14:paraId="776BFE87" w14:textId="77777777" w:rsidR="00826B95" w:rsidRDefault="00826B95" w:rsidP="00826B95">
      <w:pPr>
        <w:pStyle w:val="ListParagraph"/>
        <w:numPr>
          <w:ilvl w:val="0"/>
          <w:numId w:val="3"/>
        </w:numPr>
        <w:spacing w:line="240" w:lineRule="auto"/>
      </w:pPr>
      <w:r>
        <w:t>Students will be able to locate countries, capitals, bodies of water, and physical features of the Middle East.</w:t>
      </w:r>
    </w:p>
    <w:p w14:paraId="0510660D" w14:textId="77777777" w:rsidR="00826B95" w:rsidRDefault="00826B95" w:rsidP="00826B95">
      <w:pPr>
        <w:pStyle w:val="ListParagraph"/>
        <w:numPr>
          <w:ilvl w:val="0"/>
          <w:numId w:val="3"/>
        </w:numPr>
        <w:spacing w:line="240" w:lineRule="auto"/>
      </w:pPr>
      <w:r>
        <w:t>Students will be able to evaluate the impact geography has on history, culture, and economy.</w:t>
      </w:r>
    </w:p>
    <w:p w14:paraId="6127AE81" w14:textId="77777777" w:rsidR="00826B95" w:rsidRDefault="00826B95" w:rsidP="00826B95">
      <w:pPr>
        <w:pStyle w:val="ListParagraph"/>
        <w:spacing w:line="240" w:lineRule="auto"/>
        <w:ind w:left="1800"/>
      </w:pPr>
    </w:p>
    <w:p w14:paraId="4A5E6407" w14:textId="77777777" w:rsidR="00826B95" w:rsidRDefault="00826B95" w:rsidP="00826B95">
      <w:pPr>
        <w:pStyle w:val="ListParagraph"/>
        <w:numPr>
          <w:ilvl w:val="0"/>
          <w:numId w:val="1"/>
        </w:numPr>
        <w:spacing w:line="240" w:lineRule="auto"/>
      </w:pPr>
      <w:r>
        <w:t>The Middle East – Monotheistic Religions</w:t>
      </w:r>
    </w:p>
    <w:p w14:paraId="2230403B" w14:textId="77777777" w:rsidR="00826B95" w:rsidRDefault="00826B95" w:rsidP="00826B95">
      <w:pPr>
        <w:pStyle w:val="ListParagraph"/>
        <w:numPr>
          <w:ilvl w:val="0"/>
          <w:numId w:val="4"/>
        </w:numPr>
        <w:spacing w:line="240" w:lineRule="auto"/>
      </w:pPr>
      <w:r>
        <w:t>Students will be able to identify and differentiate the origins of Judaism, Christianity, and Islam through the lives of key figures.</w:t>
      </w:r>
    </w:p>
    <w:p w14:paraId="301CC930" w14:textId="77777777" w:rsidR="00826B95" w:rsidRDefault="00826B95" w:rsidP="00826B95">
      <w:pPr>
        <w:pStyle w:val="ListParagraph"/>
        <w:numPr>
          <w:ilvl w:val="0"/>
          <w:numId w:val="4"/>
        </w:numPr>
        <w:spacing w:line="240" w:lineRule="auto"/>
      </w:pPr>
      <w:r>
        <w:t>Students will be able to identify, illustrate, and assess the significance of the beliefs, practices, and rituals of Judaism, Christianity, and Islam.</w:t>
      </w:r>
    </w:p>
    <w:p w14:paraId="5B5F014A" w14:textId="77777777" w:rsidR="00826B95" w:rsidRDefault="00826B95" w:rsidP="00826B95">
      <w:pPr>
        <w:pStyle w:val="ListParagraph"/>
        <w:spacing w:line="240" w:lineRule="auto"/>
        <w:ind w:left="1800"/>
      </w:pPr>
    </w:p>
    <w:p w14:paraId="66C15F54" w14:textId="77777777" w:rsidR="00826B95" w:rsidRDefault="00826B95" w:rsidP="00826B95">
      <w:pPr>
        <w:pStyle w:val="ListParagraph"/>
        <w:numPr>
          <w:ilvl w:val="0"/>
          <w:numId w:val="1"/>
        </w:numPr>
        <w:spacing w:line="240" w:lineRule="auto"/>
      </w:pPr>
      <w:r>
        <w:t>The Middle East – Contemporary Issues</w:t>
      </w:r>
    </w:p>
    <w:p w14:paraId="2373057D" w14:textId="77777777" w:rsidR="00826B95" w:rsidRDefault="00826B95" w:rsidP="00826B95">
      <w:pPr>
        <w:pStyle w:val="ListParagraph"/>
        <w:numPr>
          <w:ilvl w:val="0"/>
          <w:numId w:val="5"/>
        </w:numPr>
        <w:spacing w:line="240" w:lineRule="auto"/>
      </w:pPr>
      <w:r>
        <w:t>Students will be able to explain the cause and effect of the Arab-Israeli Conflict.</w:t>
      </w:r>
    </w:p>
    <w:p w14:paraId="0EA65C70" w14:textId="77777777" w:rsidR="00826B95" w:rsidRDefault="00826B95" w:rsidP="00826B95">
      <w:pPr>
        <w:pStyle w:val="ListParagraph"/>
        <w:numPr>
          <w:ilvl w:val="0"/>
          <w:numId w:val="5"/>
        </w:numPr>
        <w:spacing w:line="240" w:lineRule="auto"/>
      </w:pPr>
      <w:r>
        <w:t>Students will be able to apply the concepts of Islamic fundamentalism in the effort to understand their application in today’s world.</w:t>
      </w:r>
    </w:p>
    <w:p w14:paraId="1F34E7DE" w14:textId="77777777" w:rsidR="00826B95" w:rsidRDefault="00826B95" w:rsidP="00826B95">
      <w:pPr>
        <w:pStyle w:val="ListParagraph"/>
        <w:numPr>
          <w:ilvl w:val="0"/>
          <w:numId w:val="5"/>
        </w:numPr>
        <w:spacing w:line="240" w:lineRule="auto"/>
      </w:pPr>
      <w:r>
        <w:t>Students will be able to analyze petroleum data to develop an understanding of its impact on political and economic forces in the Middle East.</w:t>
      </w:r>
    </w:p>
    <w:p w14:paraId="4BAFE572" w14:textId="77777777" w:rsidR="001C4066" w:rsidRDefault="001C4066" w:rsidP="001C4066">
      <w:pPr>
        <w:spacing w:line="240" w:lineRule="auto"/>
      </w:pPr>
      <w:r>
        <w:rPr>
          <w:u w:val="single"/>
        </w:rPr>
        <w:t>Course Requirements:</w:t>
      </w:r>
    </w:p>
    <w:p w14:paraId="3602304A" w14:textId="77777777" w:rsidR="001C4066" w:rsidRDefault="001C4066" w:rsidP="001C4066">
      <w:pPr>
        <w:pStyle w:val="ListParagraph"/>
        <w:numPr>
          <w:ilvl w:val="0"/>
          <w:numId w:val="6"/>
        </w:numPr>
        <w:spacing w:line="240" w:lineRule="auto"/>
      </w:pPr>
      <w:r>
        <w:rPr>
          <w:b/>
        </w:rPr>
        <w:t>Reading Assignments</w:t>
      </w:r>
      <w:r>
        <w:t xml:space="preserve"> – Reading assignments will be given a couple times a week in order to give you background knowledge for class discussions, activities, and notes.  With many of the reading assignments, there will be accompanying homework questions or study guides.  Questions/study guides will be either “spot-checked” or collected.  See “Homework Grading” policy below.  Out textbook is </w:t>
      </w:r>
      <w:r>
        <w:rPr>
          <w:b/>
          <w:u w:val="single"/>
        </w:rPr>
        <w:t>World History</w:t>
      </w:r>
      <w:r>
        <w:t xml:space="preserve"> by Prentice Hall.  We have a classroom set to be used during class time.  All homework reading will have to be done using the online version of the text.   It is your responsibility to access the Internet for homework textbook reading (see online textbook access on the next page).</w:t>
      </w:r>
    </w:p>
    <w:p w14:paraId="0D03539D" w14:textId="77777777" w:rsidR="001C4066" w:rsidRDefault="001C4066" w:rsidP="001C4066">
      <w:pPr>
        <w:pStyle w:val="ListParagraph"/>
        <w:spacing w:line="240" w:lineRule="auto"/>
      </w:pPr>
    </w:p>
    <w:p w14:paraId="53AB6183" w14:textId="77777777" w:rsidR="00885136" w:rsidRDefault="00885136" w:rsidP="001C4066">
      <w:pPr>
        <w:pStyle w:val="ListParagraph"/>
        <w:spacing w:line="240" w:lineRule="auto"/>
      </w:pPr>
    </w:p>
    <w:p w14:paraId="70C8B042" w14:textId="77777777" w:rsidR="00885136" w:rsidRPr="00887C5D" w:rsidRDefault="00885136" w:rsidP="00885136">
      <w:pPr>
        <w:spacing w:line="360" w:lineRule="auto"/>
        <w:ind w:firstLine="360"/>
      </w:pPr>
      <w:r w:rsidRPr="009A3F84">
        <w:lastRenderedPageBreak/>
        <w:t>Our on-line WORLD CULTURES textbook can be found by doing the following:</w:t>
      </w:r>
    </w:p>
    <w:p w14:paraId="5E1ED3BA" w14:textId="77777777" w:rsidR="00885136" w:rsidRPr="009A3F84" w:rsidRDefault="00885136" w:rsidP="00885136">
      <w:pPr>
        <w:pStyle w:val="ListParagraph"/>
        <w:numPr>
          <w:ilvl w:val="0"/>
          <w:numId w:val="7"/>
        </w:numPr>
        <w:spacing w:after="200" w:line="276" w:lineRule="auto"/>
      </w:pPr>
      <w:r w:rsidRPr="009A3F84">
        <w:t xml:space="preserve">Go to </w:t>
      </w:r>
      <w:hyperlink r:id="rId6" w:history="1">
        <w:r w:rsidRPr="009A3F84">
          <w:rPr>
            <w:rStyle w:val="Hyperlink"/>
          </w:rPr>
          <w:t>www.pearsonsuccessnet.co</w:t>
        </w:r>
        <w:r w:rsidRPr="009A3F84">
          <w:rPr>
            <w:rStyle w:val="Hyperlink"/>
          </w:rPr>
          <w:t>m</w:t>
        </w:r>
      </w:hyperlink>
    </w:p>
    <w:p w14:paraId="5FAD7B3B" w14:textId="77777777" w:rsidR="00885136" w:rsidRPr="009A3F84" w:rsidRDefault="00885136" w:rsidP="00885136">
      <w:pPr>
        <w:pStyle w:val="ListParagraph"/>
        <w:numPr>
          <w:ilvl w:val="0"/>
          <w:numId w:val="7"/>
        </w:numPr>
        <w:spacing w:after="200" w:line="276" w:lineRule="auto"/>
      </w:pPr>
      <w:r w:rsidRPr="009A3F84">
        <w:t>Username: Dallastown075</w:t>
      </w:r>
    </w:p>
    <w:p w14:paraId="1D5D7F85" w14:textId="77777777" w:rsidR="00885136" w:rsidRPr="009A3F84" w:rsidRDefault="00885136" w:rsidP="00885136">
      <w:pPr>
        <w:pStyle w:val="ListParagraph"/>
        <w:numPr>
          <w:ilvl w:val="0"/>
          <w:numId w:val="7"/>
        </w:numPr>
        <w:spacing w:after="200" w:line="276" w:lineRule="auto"/>
      </w:pPr>
      <w:r w:rsidRPr="009A3F84">
        <w:t>Password: wildcat075</w:t>
      </w:r>
    </w:p>
    <w:p w14:paraId="26F1D92D" w14:textId="77777777" w:rsidR="00885136" w:rsidRPr="009A3F84" w:rsidRDefault="00885136" w:rsidP="00885136">
      <w:pPr>
        <w:pStyle w:val="ListParagraph"/>
        <w:numPr>
          <w:ilvl w:val="0"/>
          <w:numId w:val="7"/>
        </w:numPr>
        <w:spacing w:after="200" w:line="276" w:lineRule="auto"/>
      </w:pPr>
      <w:r w:rsidRPr="009A3F84">
        <w:t>Welcome Ernie Dallastown from Pennsylvania appears</w:t>
      </w:r>
    </w:p>
    <w:p w14:paraId="27254E3E" w14:textId="77777777" w:rsidR="00885136" w:rsidRPr="009A3F84" w:rsidRDefault="00885136" w:rsidP="00885136">
      <w:pPr>
        <w:pStyle w:val="ListParagraph"/>
        <w:numPr>
          <w:ilvl w:val="0"/>
          <w:numId w:val="7"/>
        </w:numPr>
        <w:spacing w:after="200" w:line="276" w:lineRule="auto"/>
      </w:pPr>
      <w:r w:rsidRPr="009A3F84">
        <w:t xml:space="preserve">You will also see the name of Mrs. Beyer </w:t>
      </w:r>
    </w:p>
    <w:p w14:paraId="5D377185" w14:textId="77777777" w:rsidR="00885136" w:rsidRPr="009A3F84" w:rsidRDefault="00885136" w:rsidP="00885136">
      <w:pPr>
        <w:pStyle w:val="ListParagraph"/>
        <w:numPr>
          <w:ilvl w:val="0"/>
          <w:numId w:val="7"/>
        </w:numPr>
        <w:spacing w:after="200" w:line="276" w:lineRule="auto"/>
      </w:pPr>
      <w:r w:rsidRPr="009A3F84">
        <w:t xml:space="preserve">Click on link reading “World History 2011 National </w:t>
      </w:r>
      <w:proofErr w:type="spellStart"/>
      <w:r w:rsidRPr="009A3F84">
        <w:t>IText</w:t>
      </w:r>
      <w:proofErr w:type="spellEnd"/>
      <w:r w:rsidRPr="009A3F84">
        <w:t xml:space="preserve"> Online” for the book to appear</w:t>
      </w:r>
    </w:p>
    <w:p w14:paraId="330AE2B8" w14:textId="77777777" w:rsidR="00885136" w:rsidRDefault="00885136" w:rsidP="00885136">
      <w:pPr>
        <w:pStyle w:val="ListParagraph"/>
        <w:numPr>
          <w:ilvl w:val="0"/>
          <w:numId w:val="7"/>
        </w:numPr>
        <w:spacing w:after="200" w:line="276" w:lineRule="auto"/>
      </w:pPr>
      <w:r w:rsidRPr="009A3F84">
        <w:t>You must disable the “pop up blocker” (go to Tools to do this!)</w:t>
      </w:r>
    </w:p>
    <w:p w14:paraId="43A879CC" w14:textId="77777777" w:rsidR="00885136" w:rsidRPr="009A3F84" w:rsidRDefault="00885136" w:rsidP="00885136">
      <w:pPr>
        <w:pStyle w:val="ListParagraph"/>
        <w:ind w:left="360"/>
      </w:pPr>
      <w:r w:rsidRPr="009A3F84">
        <w:t>Remember**- the username and password are case sensitive &amp; no space exists between the word and number when you type.</w:t>
      </w:r>
    </w:p>
    <w:p w14:paraId="31554F7E" w14:textId="77777777" w:rsidR="00885136" w:rsidRDefault="00885136" w:rsidP="001C4066">
      <w:pPr>
        <w:pStyle w:val="ListParagraph"/>
        <w:spacing w:line="240" w:lineRule="auto"/>
      </w:pPr>
    </w:p>
    <w:p w14:paraId="30D75A15" w14:textId="77777777" w:rsidR="001C4066" w:rsidRDefault="001C4066" w:rsidP="001C4066">
      <w:pPr>
        <w:pStyle w:val="ListParagraph"/>
        <w:numPr>
          <w:ilvl w:val="0"/>
          <w:numId w:val="6"/>
        </w:numPr>
        <w:spacing w:line="240" w:lineRule="auto"/>
      </w:pPr>
      <w:r>
        <w:rPr>
          <w:b/>
        </w:rPr>
        <w:t xml:space="preserve">In-class Assignments and Projects </w:t>
      </w:r>
      <w:r>
        <w:t>– Occasionally, we will work on in-class assignments and activities that will be graded.  These might be labeling maps, making charts, participating in simulations, etc.  There will be a research-based assignment what will require out-of-class work, due throughout the course (rubric and due dates will be given later).</w:t>
      </w:r>
    </w:p>
    <w:p w14:paraId="50A7B224" w14:textId="77777777" w:rsidR="001C4066" w:rsidRDefault="001C4066" w:rsidP="001C4066">
      <w:pPr>
        <w:pStyle w:val="ListParagraph"/>
      </w:pPr>
    </w:p>
    <w:p w14:paraId="4C69F91A" w14:textId="77777777" w:rsidR="001C4066" w:rsidRDefault="00885136" w:rsidP="001C4066">
      <w:pPr>
        <w:pStyle w:val="ListParagraph"/>
        <w:numPr>
          <w:ilvl w:val="0"/>
          <w:numId w:val="6"/>
        </w:numPr>
        <w:spacing w:line="240" w:lineRule="auto"/>
      </w:pPr>
      <w:r>
        <w:rPr>
          <w:b/>
        </w:rPr>
        <w:t>Tests/Quizzes</w:t>
      </w:r>
      <w:r>
        <w:t xml:space="preserve"> – Tests will be given after the completion of a major topic (on average, once every 2-3 weeks, but it will vary).  Tests will be a combination of multiple choice, matching, short answer, and some essay.  It is the responsibility of the student to make sure all tests and quizzes are completed in a timely manner.  Failure to do so will result in a zero.</w:t>
      </w:r>
    </w:p>
    <w:p w14:paraId="1886351C" w14:textId="77777777" w:rsidR="00885136" w:rsidRDefault="00885136" w:rsidP="00885136">
      <w:pPr>
        <w:pStyle w:val="ListParagraph"/>
      </w:pPr>
    </w:p>
    <w:p w14:paraId="6FB044C4" w14:textId="77777777" w:rsidR="00885136" w:rsidRDefault="00885136" w:rsidP="00885136">
      <w:pPr>
        <w:pStyle w:val="ListParagraph"/>
        <w:numPr>
          <w:ilvl w:val="0"/>
          <w:numId w:val="6"/>
        </w:numPr>
        <w:spacing w:line="240" w:lineRule="auto"/>
      </w:pPr>
      <w:r>
        <w:rPr>
          <w:b/>
        </w:rPr>
        <w:t>Grading</w:t>
      </w:r>
      <w:r>
        <w:t xml:space="preserve"> – Grading is based on a point system.  Please use the Home Access Center to monitor your current average.  It is the student’s obligation to complete all homework on time.  Homework that is not completed will result in a lowering of your grade.  </w:t>
      </w:r>
      <w:bookmarkStart w:id="0" w:name="_GoBack"/>
      <w:bookmarkEnd w:id="0"/>
    </w:p>
    <w:p w14:paraId="584B0BFD" w14:textId="77777777" w:rsidR="00885136" w:rsidRDefault="00885136" w:rsidP="00885136">
      <w:pPr>
        <w:pStyle w:val="ListParagraph"/>
      </w:pPr>
    </w:p>
    <w:p w14:paraId="5217BB41" w14:textId="77777777" w:rsidR="00885136" w:rsidRDefault="00885136" w:rsidP="00885136">
      <w:pPr>
        <w:pStyle w:val="ListParagraph"/>
        <w:numPr>
          <w:ilvl w:val="0"/>
          <w:numId w:val="6"/>
        </w:numPr>
        <w:spacing w:line="240" w:lineRule="auto"/>
      </w:pPr>
      <w:r>
        <w:rPr>
          <w:b/>
        </w:rPr>
        <w:t>Technology</w:t>
      </w:r>
      <w:r>
        <w:t xml:space="preserve"> – Laptops should be brought to class each day; charged and ready for use.  Computer issues should not prevent a student from completing textbook related assignments.  If a computer problem from home does occur, please bring a note from a parent/guardian explaining the situation.</w:t>
      </w:r>
    </w:p>
    <w:p w14:paraId="73779E5A" w14:textId="77777777" w:rsidR="00885136" w:rsidRDefault="00885136" w:rsidP="00885136">
      <w:pPr>
        <w:pStyle w:val="ListParagraph"/>
      </w:pPr>
    </w:p>
    <w:p w14:paraId="4F02D88F" w14:textId="77777777" w:rsidR="000D0B1B" w:rsidRDefault="00885136" w:rsidP="00885136">
      <w:pPr>
        <w:pStyle w:val="ListParagraph"/>
        <w:numPr>
          <w:ilvl w:val="0"/>
          <w:numId w:val="6"/>
        </w:numPr>
        <w:spacing w:line="240" w:lineRule="auto"/>
      </w:pPr>
      <w:r>
        <w:rPr>
          <w:b/>
        </w:rPr>
        <w:t>Notebook</w:t>
      </w:r>
      <w:r>
        <w:t xml:space="preserve"> – A good notebook is essential in this class</w:t>
      </w:r>
      <w:r w:rsidR="000D0B1B">
        <w:t xml:space="preserve">.  Notes are for your benefit and serve as proof of the work you’ve completed.  Use a 3-ring binder to keep all study-guides and notes.  </w:t>
      </w:r>
    </w:p>
    <w:p w14:paraId="3B3AB526" w14:textId="77777777" w:rsidR="000D0B1B" w:rsidRDefault="000D0B1B" w:rsidP="000D0B1B">
      <w:pPr>
        <w:pStyle w:val="ListParagraph"/>
      </w:pPr>
    </w:p>
    <w:p w14:paraId="56444C6B" w14:textId="77777777" w:rsidR="00885136" w:rsidRDefault="000D0B1B" w:rsidP="00885136">
      <w:pPr>
        <w:pStyle w:val="ListParagraph"/>
        <w:numPr>
          <w:ilvl w:val="0"/>
          <w:numId w:val="6"/>
        </w:numPr>
        <w:spacing w:line="240" w:lineRule="auto"/>
      </w:pPr>
      <w:r>
        <w:rPr>
          <w:b/>
        </w:rPr>
        <w:t>Attendance</w:t>
      </w:r>
      <w:r>
        <w:t xml:space="preserve"> – Materials missed due to an absence are the responsibility of the student.  Check with a classmate, course Moodle page, and Google classroom site to see what materials and information you missed.</w:t>
      </w:r>
    </w:p>
    <w:p w14:paraId="15348801" w14:textId="77777777" w:rsidR="000D0B1B" w:rsidRDefault="000D0B1B" w:rsidP="000D0B1B">
      <w:pPr>
        <w:pStyle w:val="ListParagraph"/>
      </w:pPr>
    </w:p>
    <w:p w14:paraId="1B524DC1" w14:textId="77777777" w:rsidR="000D0B1B" w:rsidRPr="001C4066" w:rsidRDefault="000D0B1B" w:rsidP="00885136">
      <w:pPr>
        <w:pStyle w:val="ListParagraph"/>
        <w:numPr>
          <w:ilvl w:val="0"/>
          <w:numId w:val="6"/>
        </w:numPr>
        <w:spacing w:line="240" w:lineRule="auto"/>
      </w:pPr>
      <w:r>
        <w:rPr>
          <w:b/>
        </w:rPr>
        <w:t>Class Rules</w:t>
      </w:r>
      <w:r>
        <w:t xml:space="preserve"> – Be Prepared.  Be Respectful. Be on Time.</w:t>
      </w:r>
    </w:p>
    <w:p w14:paraId="3F7DB237" w14:textId="77777777" w:rsidR="00826B95" w:rsidRPr="00826B95" w:rsidRDefault="00826B95" w:rsidP="00826B95">
      <w:pPr>
        <w:spacing w:line="240" w:lineRule="auto"/>
      </w:pPr>
    </w:p>
    <w:sectPr w:rsidR="00826B95" w:rsidRPr="0082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44CE"/>
    <w:multiLevelType w:val="hybridMultilevel"/>
    <w:tmpl w:val="0818C4DE"/>
    <w:lvl w:ilvl="0" w:tplc="C51403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937DE8"/>
    <w:multiLevelType w:val="hybridMultilevel"/>
    <w:tmpl w:val="8F5087A2"/>
    <w:lvl w:ilvl="0" w:tplc="29CE26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36B92"/>
    <w:multiLevelType w:val="hybridMultilevel"/>
    <w:tmpl w:val="316E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10CD6"/>
    <w:multiLevelType w:val="hybridMultilevel"/>
    <w:tmpl w:val="290C0F44"/>
    <w:lvl w:ilvl="0" w:tplc="67BE7D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0E82A6B"/>
    <w:multiLevelType w:val="hybridMultilevel"/>
    <w:tmpl w:val="BBE26D5A"/>
    <w:lvl w:ilvl="0" w:tplc="E34C86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BB1DCA"/>
    <w:multiLevelType w:val="hybridMultilevel"/>
    <w:tmpl w:val="8432D4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430E6B"/>
    <w:multiLevelType w:val="hybridMultilevel"/>
    <w:tmpl w:val="35C6532E"/>
    <w:lvl w:ilvl="0" w:tplc="42DA0B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95"/>
    <w:rsid w:val="000D0B1B"/>
    <w:rsid w:val="001C4066"/>
    <w:rsid w:val="00826B95"/>
    <w:rsid w:val="00885136"/>
    <w:rsid w:val="00C7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AF36"/>
  <w15:chartTrackingRefBased/>
  <w15:docId w15:val="{2E7B844A-A559-4575-8C4A-3DCD02C9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B95"/>
    <w:rPr>
      <w:color w:val="0563C1" w:themeColor="hyperlink"/>
      <w:u w:val="single"/>
    </w:rPr>
  </w:style>
  <w:style w:type="paragraph" w:styleId="ListParagraph">
    <w:name w:val="List Paragraph"/>
    <w:basedOn w:val="Normal"/>
    <w:uiPriority w:val="34"/>
    <w:qFormat/>
    <w:rsid w:val="00826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arsonsuccessnet.com" TargetMode="External"/><Relationship Id="rId5" Type="http://schemas.openxmlformats.org/officeDocument/2006/relationships/hyperlink" Target="mailto:marell.beyer@dallastow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Marell</dc:creator>
  <cp:keywords/>
  <dc:description/>
  <cp:lastModifiedBy>Beyer, Marell</cp:lastModifiedBy>
  <cp:revision>1</cp:revision>
  <dcterms:created xsi:type="dcterms:W3CDTF">2016-07-21T14:52:00Z</dcterms:created>
  <dcterms:modified xsi:type="dcterms:W3CDTF">2016-07-21T15:30:00Z</dcterms:modified>
</cp:coreProperties>
</file>